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8048D" w14:textId="77777777" w:rsidR="00BF0113" w:rsidRDefault="00072241" w:rsidP="00FD7C4A">
      <w:pPr>
        <w:widowControl/>
        <w:adjustRightInd w:val="0"/>
        <w:snapToGrid w:val="0"/>
        <w:spacing w:before="100" w:beforeAutospacing="1" w:after="100" w:afterAutospacing="1" w:line="600" w:lineRule="exact"/>
        <w:jc w:val="left"/>
        <w:rPr>
          <w:rFonts w:ascii="黑体" w:eastAsia="黑体" w:hAnsi="黑体"/>
          <w:snapToGrid w:val="0"/>
          <w:kern w:val="32"/>
          <w:sz w:val="32"/>
          <w:szCs w:val="32"/>
        </w:rPr>
      </w:pPr>
      <w:r w:rsidRPr="00072241">
        <w:rPr>
          <w:rFonts w:ascii="黑体" w:eastAsia="黑体" w:hAnsi="黑体" w:hint="eastAsia"/>
          <w:snapToGrid w:val="0"/>
          <w:kern w:val="32"/>
          <w:sz w:val="32"/>
          <w:szCs w:val="32"/>
        </w:rPr>
        <w:t>附件</w:t>
      </w:r>
    </w:p>
    <w:p w14:paraId="55FB346C" w14:textId="77777777" w:rsidR="00CB2F70" w:rsidRDefault="000C12C8" w:rsidP="009A7D28">
      <w:pPr>
        <w:widowControl/>
        <w:adjustRightInd w:val="0"/>
        <w:snapToGrid w:val="0"/>
        <w:spacing w:before="100" w:beforeAutospacing="1" w:after="100" w:afterAutospacing="1" w:line="600" w:lineRule="exact"/>
        <w:jc w:val="center"/>
        <w:rPr>
          <w:rFonts w:ascii="方正小标宋简体" w:eastAsia="方正小标宋简体" w:hAnsi="仿宋"/>
          <w:kern w:val="32"/>
          <w:sz w:val="44"/>
          <w:szCs w:val="44"/>
        </w:rPr>
      </w:pPr>
      <w:r w:rsidRPr="00F910D7">
        <w:rPr>
          <w:rFonts w:ascii="方正小标宋简体" w:eastAsia="方正小标宋简体" w:hAnsi="仿宋" w:hint="eastAsia"/>
          <w:kern w:val="32"/>
          <w:sz w:val="44"/>
          <w:szCs w:val="44"/>
        </w:rPr>
        <w:t>2020年</w:t>
      </w:r>
      <w:r w:rsidR="009A7D28" w:rsidRPr="00F910D7">
        <w:rPr>
          <w:rFonts w:ascii="方正小标宋简体" w:eastAsia="方正小标宋简体" w:hAnsi="仿宋" w:hint="eastAsia"/>
          <w:kern w:val="32"/>
          <w:sz w:val="44"/>
          <w:szCs w:val="44"/>
        </w:rPr>
        <w:t>“赣能杯”江西省百县</w:t>
      </w:r>
      <w:r w:rsidRPr="00F910D7">
        <w:rPr>
          <w:rFonts w:ascii="方正小标宋简体" w:eastAsia="方正小标宋简体" w:hAnsi="仿宋" w:hint="eastAsia"/>
          <w:kern w:val="32"/>
          <w:sz w:val="44"/>
          <w:szCs w:val="44"/>
        </w:rPr>
        <w:t>羽毛球</w:t>
      </w:r>
      <w:r w:rsidR="009A7D28" w:rsidRPr="00F910D7">
        <w:rPr>
          <w:rFonts w:ascii="方正小标宋简体" w:eastAsia="方正小标宋简体" w:hAnsi="仿宋" w:hint="eastAsia"/>
          <w:kern w:val="32"/>
          <w:sz w:val="44"/>
          <w:szCs w:val="44"/>
        </w:rPr>
        <w:t>联</w:t>
      </w:r>
      <w:r w:rsidRPr="00F910D7">
        <w:rPr>
          <w:rFonts w:ascii="方正小标宋简体" w:eastAsia="方正小标宋简体" w:hAnsi="仿宋" w:hint="eastAsia"/>
          <w:kern w:val="32"/>
          <w:sz w:val="44"/>
          <w:szCs w:val="44"/>
        </w:rPr>
        <w:t>赛</w:t>
      </w:r>
    </w:p>
    <w:p w14:paraId="5E035BF4" w14:textId="7DF7B927" w:rsidR="005123E5" w:rsidRPr="00F910D7" w:rsidRDefault="00715C38" w:rsidP="009A7D28">
      <w:pPr>
        <w:widowControl/>
        <w:adjustRightInd w:val="0"/>
        <w:snapToGrid w:val="0"/>
        <w:spacing w:before="100" w:beforeAutospacing="1" w:after="100" w:afterAutospacing="1" w:line="600" w:lineRule="exact"/>
        <w:jc w:val="center"/>
        <w:rPr>
          <w:rFonts w:ascii="方正小标宋简体" w:eastAsia="方正小标宋简体" w:hAnsi="仿宋"/>
          <w:kern w:val="32"/>
          <w:sz w:val="44"/>
          <w:szCs w:val="44"/>
        </w:rPr>
      </w:pPr>
      <w:r>
        <w:rPr>
          <w:rFonts w:ascii="方正小标宋简体" w:eastAsia="方正小标宋简体" w:hAnsi="仿宋" w:hint="eastAsia"/>
          <w:kern w:val="32"/>
          <w:sz w:val="44"/>
          <w:szCs w:val="44"/>
        </w:rPr>
        <w:t>竞赛规程</w:t>
      </w:r>
    </w:p>
    <w:p w14:paraId="41EB8B76" w14:textId="77777777" w:rsidR="000C12C8" w:rsidRPr="005123E5" w:rsidRDefault="000C12C8" w:rsidP="004E4DA9">
      <w:pPr>
        <w:widowControl/>
        <w:adjustRightInd w:val="0"/>
        <w:snapToGrid w:val="0"/>
        <w:spacing w:line="600" w:lineRule="exact"/>
        <w:ind w:firstLineChars="200" w:firstLine="640"/>
        <w:rPr>
          <w:rFonts w:ascii="仿宋" w:eastAsia="仿宋" w:hAnsi="仿宋"/>
          <w:sz w:val="32"/>
          <w:szCs w:val="32"/>
        </w:rPr>
      </w:pPr>
      <w:r w:rsidRPr="006A3E90">
        <w:rPr>
          <w:rFonts w:ascii="仿宋" w:eastAsia="仿宋" w:hAnsi="仿宋" w:hint="eastAsia"/>
          <w:sz w:val="32"/>
          <w:szCs w:val="32"/>
        </w:rPr>
        <w:t>“红色</w:t>
      </w:r>
      <w:r w:rsidR="009A7D28">
        <w:rPr>
          <w:rFonts w:ascii="仿宋" w:eastAsia="仿宋" w:hAnsi="仿宋" w:hint="eastAsia"/>
          <w:sz w:val="32"/>
          <w:szCs w:val="32"/>
        </w:rPr>
        <w:t>引领</w:t>
      </w:r>
      <w:r w:rsidRPr="006A3E90">
        <w:rPr>
          <w:rFonts w:ascii="仿宋" w:eastAsia="仿宋" w:hAnsi="仿宋" w:hint="eastAsia"/>
          <w:sz w:val="32"/>
          <w:szCs w:val="32"/>
        </w:rPr>
        <w:t>·</w:t>
      </w:r>
      <w:r w:rsidR="009A7D28">
        <w:rPr>
          <w:rFonts w:ascii="仿宋" w:eastAsia="仿宋" w:hAnsi="仿宋" w:hint="eastAsia"/>
          <w:sz w:val="32"/>
          <w:szCs w:val="32"/>
        </w:rPr>
        <w:t>千城万羽</w:t>
      </w:r>
      <w:r w:rsidRPr="006A3E90">
        <w:rPr>
          <w:rFonts w:ascii="仿宋" w:eastAsia="仿宋" w:hAnsi="仿宋" w:hint="eastAsia"/>
          <w:sz w:val="32"/>
          <w:szCs w:val="32"/>
        </w:rPr>
        <w:t>”2020年</w:t>
      </w:r>
      <w:r w:rsidR="009A7D28">
        <w:rPr>
          <w:rFonts w:ascii="仿宋" w:eastAsia="仿宋" w:hAnsi="仿宋" w:hint="eastAsia"/>
          <w:sz w:val="32"/>
          <w:szCs w:val="32"/>
        </w:rPr>
        <w:t>“赣能杯”江西省百县羽毛球联</w:t>
      </w:r>
      <w:r w:rsidRPr="006A3E90">
        <w:rPr>
          <w:rFonts w:ascii="仿宋" w:eastAsia="仿宋" w:hAnsi="仿宋" w:hint="eastAsia"/>
          <w:sz w:val="32"/>
          <w:szCs w:val="32"/>
        </w:rPr>
        <w:t>赛，以“</w:t>
      </w:r>
      <w:r w:rsidR="009A7D28">
        <w:rPr>
          <w:rFonts w:ascii="仿宋" w:eastAsia="仿宋" w:hAnsi="仿宋" w:hint="eastAsia"/>
          <w:sz w:val="32"/>
          <w:szCs w:val="32"/>
        </w:rPr>
        <w:t>传承红色基因</w:t>
      </w:r>
      <w:r w:rsidRPr="006A3E90">
        <w:rPr>
          <w:rFonts w:ascii="仿宋" w:eastAsia="仿宋" w:hAnsi="仿宋" w:hint="eastAsia"/>
          <w:sz w:val="32"/>
          <w:szCs w:val="32"/>
        </w:rPr>
        <w:t>、</w:t>
      </w:r>
      <w:r w:rsidR="00B75487">
        <w:rPr>
          <w:rFonts w:ascii="仿宋" w:eastAsia="仿宋" w:hAnsi="仿宋" w:hint="eastAsia"/>
          <w:sz w:val="32"/>
          <w:szCs w:val="32"/>
        </w:rPr>
        <w:t>弘扬井冈精神</w:t>
      </w:r>
      <w:r w:rsidRPr="006A3E90">
        <w:rPr>
          <w:rFonts w:ascii="仿宋" w:eastAsia="仿宋" w:hAnsi="仿宋" w:hint="eastAsia"/>
          <w:sz w:val="32"/>
          <w:szCs w:val="32"/>
        </w:rPr>
        <w:t>”为</w:t>
      </w:r>
      <w:bookmarkStart w:id="0" w:name="_GoBack"/>
      <w:bookmarkEnd w:id="0"/>
      <w:r w:rsidRPr="006A3E90">
        <w:rPr>
          <w:rFonts w:ascii="仿宋" w:eastAsia="仿宋" w:hAnsi="仿宋" w:hint="eastAsia"/>
          <w:sz w:val="32"/>
          <w:szCs w:val="32"/>
        </w:rPr>
        <w:t>主题，结合江西省体育局《2020年江西省“体育·惠民100”全民健身系列活动实施方案》的要求，</w:t>
      </w:r>
      <w:r w:rsidR="005123E5">
        <w:rPr>
          <w:rFonts w:ascii="仿宋" w:eastAsia="仿宋" w:hAnsi="仿宋" w:hint="eastAsia"/>
          <w:sz w:val="32"/>
          <w:szCs w:val="32"/>
        </w:rPr>
        <w:t>积极开创全省全民健身发展新格局，打</w:t>
      </w:r>
      <w:r w:rsidRPr="006A3E90">
        <w:rPr>
          <w:rFonts w:ascii="仿宋" w:eastAsia="仿宋" w:hAnsi="仿宋" w:hint="eastAsia"/>
          <w:sz w:val="32"/>
          <w:szCs w:val="32"/>
        </w:rPr>
        <w:t>造全国最大规模的省级城市</w:t>
      </w:r>
      <w:r w:rsidR="00B75487">
        <w:rPr>
          <w:rFonts w:ascii="仿宋" w:eastAsia="仿宋" w:hAnsi="仿宋" w:hint="eastAsia"/>
          <w:sz w:val="32"/>
          <w:szCs w:val="32"/>
        </w:rPr>
        <w:t>联</w:t>
      </w:r>
      <w:r w:rsidRPr="006A3E90">
        <w:rPr>
          <w:rFonts w:ascii="仿宋" w:eastAsia="仿宋" w:hAnsi="仿宋" w:hint="eastAsia"/>
          <w:sz w:val="32"/>
          <w:szCs w:val="32"/>
        </w:rPr>
        <w:t>赛。</w:t>
      </w:r>
    </w:p>
    <w:p w14:paraId="04521652" w14:textId="77777777" w:rsidR="000C12C8" w:rsidRPr="0090359C" w:rsidRDefault="000C12C8" w:rsidP="0090359C">
      <w:pPr>
        <w:spacing w:line="600" w:lineRule="exact"/>
        <w:ind w:firstLineChars="200" w:firstLine="640"/>
        <w:rPr>
          <w:rFonts w:ascii="黑体" w:eastAsia="黑体" w:hAnsi="黑体"/>
          <w:sz w:val="32"/>
          <w:szCs w:val="32"/>
        </w:rPr>
      </w:pPr>
      <w:r w:rsidRPr="0090359C">
        <w:rPr>
          <w:rFonts w:ascii="黑体" w:eastAsia="黑体" w:hAnsi="黑体" w:hint="eastAsia"/>
          <w:sz w:val="32"/>
          <w:szCs w:val="32"/>
        </w:rPr>
        <w:t>一、主办单位</w:t>
      </w:r>
    </w:p>
    <w:p w14:paraId="5C2F0335" w14:textId="7F25B006" w:rsidR="000C12C8" w:rsidRDefault="000C12C8" w:rsidP="0090359C">
      <w:pPr>
        <w:spacing w:line="600" w:lineRule="exact"/>
        <w:ind w:firstLineChars="200" w:firstLine="640"/>
        <w:rPr>
          <w:rFonts w:ascii="仿宋" w:eastAsia="仿宋" w:hAnsi="仿宋"/>
          <w:sz w:val="32"/>
          <w:szCs w:val="32"/>
        </w:rPr>
      </w:pPr>
      <w:r w:rsidRPr="000C12C8">
        <w:rPr>
          <w:rFonts w:ascii="仿宋" w:eastAsia="仿宋" w:hAnsi="仿宋" w:hint="eastAsia"/>
          <w:sz w:val="32"/>
          <w:szCs w:val="32"/>
        </w:rPr>
        <w:t>江西省</w:t>
      </w:r>
      <w:r w:rsidR="00B75487">
        <w:rPr>
          <w:rFonts w:ascii="仿宋" w:eastAsia="仿宋" w:hAnsi="仿宋" w:hint="eastAsia"/>
          <w:sz w:val="32"/>
          <w:szCs w:val="32"/>
        </w:rPr>
        <w:t>体育总会</w:t>
      </w:r>
    </w:p>
    <w:p w14:paraId="63DECF0A" w14:textId="78655A5F" w:rsidR="007E6C7E" w:rsidRDefault="007E6C7E" w:rsidP="0090359C">
      <w:pPr>
        <w:spacing w:line="600" w:lineRule="exact"/>
        <w:ind w:firstLineChars="200" w:firstLine="640"/>
        <w:rPr>
          <w:rFonts w:ascii="黑体" w:eastAsia="黑体" w:hAnsi="黑体"/>
          <w:sz w:val="32"/>
          <w:szCs w:val="32"/>
        </w:rPr>
      </w:pPr>
      <w:r w:rsidRPr="007E6C7E">
        <w:rPr>
          <w:rFonts w:ascii="黑体" w:eastAsia="黑体" w:hAnsi="黑体" w:hint="eastAsia"/>
          <w:sz w:val="32"/>
          <w:szCs w:val="32"/>
        </w:rPr>
        <w:t>二、冠名单位</w:t>
      </w:r>
    </w:p>
    <w:p w14:paraId="6348F408" w14:textId="31E761BB" w:rsidR="007E6C7E" w:rsidRPr="007E6C7E" w:rsidRDefault="007E6C7E" w:rsidP="0090359C">
      <w:pPr>
        <w:spacing w:line="600" w:lineRule="exact"/>
        <w:ind w:firstLineChars="200" w:firstLine="640"/>
        <w:rPr>
          <w:rFonts w:ascii="仿宋" w:eastAsia="仿宋" w:hAnsi="仿宋"/>
          <w:sz w:val="32"/>
          <w:szCs w:val="32"/>
        </w:rPr>
      </w:pPr>
      <w:r w:rsidRPr="007E6C7E">
        <w:rPr>
          <w:rFonts w:ascii="仿宋" w:eastAsia="仿宋" w:hAnsi="仿宋" w:hint="eastAsia"/>
          <w:sz w:val="32"/>
          <w:szCs w:val="32"/>
        </w:rPr>
        <w:t>江西赣能股份有限公司</w:t>
      </w:r>
    </w:p>
    <w:p w14:paraId="129AE3AB" w14:textId="738E3B76" w:rsidR="000C12C8" w:rsidRPr="0090359C" w:rsidRDefault="007E6C7E" w:rsidP="0090359C">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000C12C8" w:rsidRPr="0090359C">
        <w:rPr>
          <w:rFonts w:ascii="黑体" w:eastAsia="黑体" w:hAnsi="黑体" w:hint="eastAsia"/>
          <w:sz w:val="32"/>
          <w:szCs w:val="32"/>
        </w:rPr>
        <w:t>、承办单位</w:t>
      </w:r>
    </w:p>
    <w:p w14:paraId="5B1CE1AC" w14:textId="77777777" w:rsidR="00FD7C4A" w:rsidRDefault="00FD7C4A" w:rsidP="0090359C">
      <w:pPr>
        <w:spacing w:line="600" w:lineRule="exact"/>
        <w:ind w:firstLineChars="200" w:firstLine="640"/>
        <w:rPr>
          <w:rFonts w:ascii="仿宋" w:eastAsia="仿宋" w:hAnsi="仿宋"/>
          <w:sz w:val="32"/>
          <w:szCs w:val="32"/>
        </w:rPr>
      </w:pPr>
      <w:r>
        <w:rPr>
          <w:rFonts w:ascii="仿宋" w:eastAsia="仿宋" w:hAnsi="仿宋" w:hint="eastAsia"/>
          <w:sz w:val="32"/>
          <w:szCs w:val="32"/>
        </w:rPr>
        <w:t>江西省球类运动管理中心</w:t>
      </w:r>
    </w:p>
    <w:p w14:paraId="7E0A796B" w14:textId="77777777" w:rsidR="000C12C8" w:rsidRPr="000C12C8" w:rsidRDefault="000C12C8" w:rsidP="0090359C">
      <w:pPr>
        <w:spacing w:line="600" w:lineRule="exact"/>
        <w:ind w:firstLineChars="200" w:firstLine="640"/>
        <w:rPr>
          <w:rFonts w:ascii="仿宋" w:eastAsia="仿宋" w:hAnsi="仿宋"/>
          <w:sz w:val="32"/>
          <w:szCs w:val="32"/>
        </w:rPr>
      </w:pPr>
      <w:r w:rsidRPr="000C12C8">
        <w:rPr>
          <w:rFonts w:ascii="仿宋" w:eastAsia="仿宋" w:hAnsi="仿宋" w:hint="eastAsia"/>
          <w:sz w:val="32"/>
          <w:szCs w:val="32"/>
        </w:rPr>
        <w:t>江西省羽毛球协会</w:t>
      </w:r>
    </w:p>
    <w:p w14:paraId="72E0FA53" w14:textId="42BE1DA1" w:rsidR="000C12C8" w:rsidRPr="0090359C" w:rsidRDefault="007E6C7E" w:rsidP="0090359C">
      <w:pPr>
        <w:spacing w:line="600" w:lineRule="exact"/>
        <w:ind w:firstLineChars="200" w:firstLine="640"/>
        <w:rPr>
          <w:rFonts w:ascii="黑体" w:eastAsia="黑体" w:hAnsi="黑体"/>
          <w:sz w:val="32"/>
          <w:szCs w:val="32"/>
        </w:rPr>
      </w:pPr>
      <w:r>
        <w:rPr>
          <w:rFonts w:ascii="黑体" w:eastAsia="黑体" w:hAnsi="黑体" w:hint="eastAsia"/>
          <w:sz w:val="32"/>
          <w:szCs w:val="32"/>
        </w:rPr>
        <w:t>四</w:t>
      </w:r>
      <w:r w:rsidR="000C12C8" w:rsidRPr="0090359C">
        <w:rPr>
          <w:rFonts w:ascii="黑体" w:eastAsia="黑体" w:hAnsi="黑体" w:hint="eastAsia"/>
          <w:sz w:val="32"/>
          <w:szCs w:val="32"/>
        </w:rPr>
        <w:t>、协办单位</w:t>
      </w:r>
    </w:p>
    <w:p w14:paraId="3BF0371E" w14:textId="77777777" w:rsidR="000C12C8" w:rsidRPr="000C12C8" w:rsidRDefault="000C12C8" w:rsidP="0090359C">
      <w:pPr>
        <w:spacing w:line="600" w:lineRule="exact"/>
        <w:ind w:firstLineChars="200" w:firstLine="640"/>
        <w:rPr>
          <w:rFonts w:ascii="仿宋" w:eastAsia="仿宋" w:hAnsi="仿宋"/>
          <w:sz w:val="32"/>
          <w:szCs w:val="32"/>
        </w:rPr>
      </w:pPr>
      <w:r w:rsidRPr="000C12C8">
        <w:rPr>
          <w:rFonts w:ascii="仿宋" w:eastAsia="仿宋" w:hAnsi="仿宋" w:hint="eastAsia"/>
          <w:sz w:val="32"/>
          <w:szCs w:val="32"/>
        </w:rPr>
        <w:t>江西省长</w:t>
      </w:r>
      <w:proofErr w:type="gramStart"/>
      <w:r w:rsidRPr="000C12C8">
        <w:rPr>
          <w:rFonts w:ascii="仿宋" w:eastAsia="仿宋" w:hAnsi="仿宋" w:hint="eastAsia"/>
          <w:sz w:val="32"/>
          <w:szCs w:val="32"/>
        </w:rPr>
        <w:t>荣体育</w:t>
      </w:r>
      <w:proofErr w:type="gramEnd"/>
      <w:r w:rsidRPr="000C12C8">
        <w:rPr>
          <w:rFonts w:ascii="仿宋" w:eastAsia="仿宋" w:hAnsi="仿宋" w:hint="eastAsia"/>
          <w:sz w:val="32"/>
          <w:szCs w:val="32"/>
        </w:rPr>
        <w:t>文化发展有限公司</w:t>
      </w:r>
    </w:p>
    <w:p w14:paraId="097F4235" w14:textId="77777777" w:rsidR="000C12C8" w:rsidRPr="000C12C8" w:rsidRDefault="000C12C8" w:rsidP="0090359C">
      <w:pPr>
        <w:spacing w:line="600" w:lineRule="exact"/>
        <w:ind w:firstLineChars="200" w:firstLine="640"/>
        <w:rPr>
          <w:rFonts w:ascii="仿宋" w:eastAsia="仿宋" w:hAnsi="仿宋"/>
          <w:sz w:val="32"/>
          <w:szCs w:val="32"/>
        </w:rPr>
      </w:pPr>
      <w:r w:rsidRPr="000C12C8">
        <w:rPr>
          <w:rFonts w:ascii="仿宋" w:eastAsia="仿宋" w:hAnsi="仿宋" w:hint="eastAsia"/>
          <w:sz w:val="32"/>
          <w:szCs w:val="32"/>
        </w:rPr>
        <w:t>江西和</w:t>
      </w:r>
      <w:proofErr w:type="gramStart"/>
      <w:r w:rsidRPr="000C12C8">
        <w:rPr>
          <w:rFonts w:ascii="仿宋" w:eastAsia="仿宋" w:hAnsi="仿宋" w:hint="eastAsia"/>
          <w:sz w:val="32"/>
          <w:szCs w:val="32"/>
        </w:rPr>
        <w:t>氏体育</w:t>
      </w:r>
      <w:proofErr w:type="gramEnd"/>
      <w:r w:rsidRPr="000C12C8">
        <w:rPr>
          <w:rFonts w:ascii="仿宋" w:eastAsia="仿宋" w:hAnsi="仿宋" w:hint="eastAsia"/>
          <w:sz w:val="32"/>
          <w:szCs w:val="32"/>
        </w:rPr>
        <w:t>发展有限公司</w:t>
      </w:r>
    </w:p>
    <w:p w14:paraId="721BA997" w14:textId="5C600785" w:rsidR="000C12C8" w:rsidRPr="0090359C" w:rsidRDefault="007E6C7E" w:rsidP="0090359C">
      <w:pPr>
        <w:spacing w:line="600" w:lineRule="exact"/>
        <w:ind w:firstLineChars="200" w:firstLine="640"/>
        <w:rPr>
          <w:rFonts w:ascii="黑体" w:eastAsia="黑体" w:hAnsi="黑体"/>
          <w:sz w:val="32"/>
          <w:szCs w:val="32"/>
        </w:rPr>
      </w:pPr>
      <w:r>
        <w:rPr>
          <w:rFonts w:ascii="黑体" w:eastAsia="黑体" w:hAnsi="黑体" w:hint="eastAsia"/>
          <w:sz w:val="32"/>
          <w:szCs w:val="32"/>
        </w:rPr>
        <w:t>五</w:t>
      </w:r>
      <w:r w:rsidR="000C12C8" w:rsidRPr="0090359C">
        <w:rPr>
          <w:rFonts w:ascii="黑体" w:eastAsia="黑体" w:hAnsi="黑体" w:hint="eastAsia"/>
          <w:sz w:val="32"/>
          <w:szCs w:val="32"/>
        </w:rPr>
        <w:t>、技术支持</w:t>
      </w:r>
    </w:p>
    <w:p w14:paraId="2A460ADB" w14:textId="77777777" w:rsidR="000C12C8" w:rsidRPr="000C12C8" w:rsidRDefault="000C12C8" w:rsidP="0090359C">
      <w:pPr>
        <w:spacing w:line="600" w:lineRule="exact"/>
        <w:ind w:firstLineChars="200" w:firstLine="640"/>
        <w:rPr>
          <w:rFonts w:ascii="仿宋" w:eastAsia="仿宋" w:hAnsi="仿宋"/>
          <w:sz w:val="32"/>
          <w:szCs w:val="32"/>
        </w:rPr>
      </w:pPr>
      <w:r w:rsidRPr="000C12C8">
        <w:rPr>
          <w:rFonts w:ascii="仿宋" w:eastAsia="仿宋" w:hAnsi="仿宋" w:hint="eastAsia"/>
          <w:sz w:val="32"/>
          <w:szCs w:val="32"/>
        </w:rPr>
        <w:lastRenderedPageBreak/>
        <w:t>北京中羽体育发展股份有限公司</w:t>
      </w:r>
    </w:p>
    <w:p w14:paraId="5C1B36EB" w14:textId="7B21C158" w:rsidR="000C12C8" w:rsidRPr="0090359C" w:rsidRDefault="007E6C7E" w:rsidP="0090359C">
      <w:pPr>
        <w:spacing w:line="600" w:lineRule="exact"/>
        <w:ind w:firstLineChars="200" w:firstLine="640"/>
        <w:rPr>
          <w:rFonts w:ascii="黑体" w:eastAsia="黑体" w:hAnsi="黑体"/>
          <w:sz w:val="32"/>
          <w:szCs w:val="32"/>
        </w:rPr>
      </w:pPr>
      <w:r>
        <w:rPr>
          <w:rFonts w:ascii="黑体" w:eastAsia="黑体" w:hAnsi="黑体" w:hint="eastAsia"/>
          <w:sz w:val="32"/>
          <w:szCs w:val="32"/>
        </w:rPr>
        <w:t>六</w:t>
      </w:r>
      <w:r w:rsidR="000C12C8" w:rsidRPr="0090359C">
        <w:rPr>
          <w:rFonts w:ascii="黑体" w:eastAsia="黑体" w:hAnsi="黑体" w:hint="eastAsia"/>
          <w:sz w:val="32"/>
          <w:szCs w:val="32"/>
        </w:rPr>
        <w:t>、</w:t>
      </w:r>
      <w:r w:rsidR="000C12C8" w:rsidRPr="0090359C">
        <w:rPr>
          <w:rFonts w:ascii="黑体" w:eastAsia="黑体" w:hAnsi="黑体"/>
          <w:sz w:val="32"/>
          <w:szCs w:val="32"/>
        </w:rPr>
        <w:t>特邀媒体支持</w:t>
      </w:r>
    </w:p>
    <w:p w14:paraId="1B16BA87" w14:textId="77777777" w:rsidR="000C12C8" w:rsidRPr="000C12C8" w:rsidRDefault="000C12C8" w:rsidP="0090359C">
      <w:pPr>
        <w:spacing w:line="600" w:lineRule="exact"/>
        <w:ind w:firstLineChars="200" w:firstLine="640"/>
        <w:rPr>
          <w:rFonts w:ascii="仿宋" w:eastAsia="仿宋" w:hAnsi="仿宋"/>
          <w:sz w:val="32"/>
          <w:szCs w:val="32"/>
        </w:rPr>
      </w:pPr>
      <w:r w:rsidRPr="000C12C8">
        <w:rPr>
          <w:rFonts w:ascii="仿宋" w:eastAsia="仿宋" w:hAnsi="仿宋"/>
          <w:sz w:val="32"/>
          <w:szCs w:val="32"/>
        </w:rPr>
        <w:t>江西五套新闻晚高峰、</w:t>
      </w:r>
      <w:proofErr w:type="gramStart"/>
      <w:r w:rsidRPr="000C12C8">
        <w:rPr>
          <w:rFonts w:ascii="仿宋" w:eastAsia="仿宋" w:hAnsi="仿宋"/>
          <w:sz w:val="32"/>
          <w:szCs w:val="32"/>
        </w:rPr>
        <w:t>大江网</w:t>
      </w:r>
      <w:proofErr w:type="gramEnd"/>
      <w:r w:rsidRPr="000C12C8">
        <w:rPr>
          <w:rFonts w:ascii="仿宋" w:eastAsia="仿宋" w:hAnsi="仿宋"/>
          <w:sz w:val="32"/>
          <w:szCs w:val="32"/>
        </w:rPr>
        <w:t>体育频道、江南都市报、南昌晚报、光明网、南昌新闻网、城市联合网络电视台、</w:t>
      </w:r>
      <w:r w:rsidR="00B75487">
        <w:rPr>
          <w:rFonts w:ascii="仿宋" w:eastAsia="仿宋" w:hAnsi="仿宋"/>
          <w:sz w:val="32"/>
          <w:szCs w:val="32"/>
        </w:rPr>
        <w:t>爱动网、</w:t>
      </w:r>
      <w:r w:rsidR="00BF3C9B">
        <w:rPr>
          <w:rFonts w:ascii="仿宋" w:eastAsia="仿宋" w:hAnsi="仿宋"/>
          <w:sz w:val="32"/>
          <w:szCs w:val="32"/>
        </w:rPr>
        <w:t>新华网、新浪、网易、搜狐、</w:t>
      </w:r>
      <w:proofErr w:type="gramStart"/>
      <w:r w:rsidR="00BF3C9B">
        <w:rPr>
          <w:rFonts w:ascii="仿宋" w:eastAsia="仿宋" w:hAnsi="仿宋"/>
          <w:sz w:val="32"/>
          <w:szCs w:val="32"/>
        </w:rPr>
        <w:t>中羽运动</w:t>
      </w:r>
      <w:proofErr w:type="gramEnd"/>
      <w:r w:rsidR="00BF3C9B">
        <w:rPr>
          <w:rFonts w:ascii="仿宋" w:eastAsia="仿宋" w:hAnsi="仿宋"/>
          <w:sz w:val="32"/>
          <w:szCs w:val="32"/>
        </w:rPr>
        <w:t>网、</w:t>
      </w:r>
      <w:r w:rsidRPr="000C12C8">
        <w:rPr>
          <w:rFonts w:ascii="仿宋" w:eastAsia="仿宋" w:hAnsi="仿宋"/>
          <w:sz w:val="32"/>
          <w:szCs w:val="32"/>
        </w:rPr>
        <w:t>各县</w:t>
      </w:r>
      <w:r w:rsidRPr="000C12C8">
        <w:rPr>
          <w:rFonts w:ascii="仿宋" w:eastAsia="仿宋" w:hAnsi="仿宋" w:hint="eastAsia"/>
          <w:sz w:val="32"/>
          <w:szCs w:val="32"/>
        </w:rPr>
        <w:t>（市）区</w:t>
      </w:r>
      <w:r w:rsidRPr="000C12C8">
        <w:rPr>
          <w:rFonts w:ascii="仿宋" w:eastAsia="仿宋" w:hAnsi="仿宋"/>
          <w:sz w:val="32"/>
          <w:szCs w:val="32"/>
        </w:rPr>
        <w:t>电视台和新闻媒体</w:t>
      </w:r>
      <w:r w:rsidR="002826D4">
        <w:rPr>
          <w:rFonts w:ascii="仿宋" w:eastAsia="仿宋" w:hAnsi="仿宋"/>
          <w:sz w:val="32"/>
          <w:szCs w:val="32"/>
        </w:rPr>
        <w:t>、其他自媒体平台。</w:t>
      </w:r>
    </w:p>
    <w:p w14:paraId="51FE88C3" w14:textId="6DC2ED98" w:rsidR="000C12C8" w:rsidRPr="0090359C" w:rsidRDefault="007E6C7E" w:rsidP="0090359C">
      <w:pPr>
        <w:spacing w:line="600" w:lineRule="exact"/>
        <w:ind w:firstLineChars="200" w:firstLine="640"/>
        <w:rPr>
          <w:rFonts w:ascii="黑体" w:eastAsia="黑体" w:hAnsi="黑体"/>
          <w:sz w:val="32"/>
          <w:szCs w:val="32"/>
        </w:rPr>
      </w:pPr>
      <w:r>
        <w:rPr>
          <w:rFonts w:ascii="黑体" w:eastAsia="黑体" w:hAnsi="黑体" w:hint="eastAsia"/>
          <w:sz w:val="32"/>
          <w:szCs w:val="32"/>
        </w:rPr>
        <w:t>七</w:t>
      </w:r>
      <w:r w:rsidR="000C12C8" w:rsidRPr="0090359C">
        <w:rPr>
          <w:rFonts w:ascii="黑体" w:eastAsia="黑体" w:hAnsi="黑体" w:hint="eastAsia"/>
          <w:sz w:val="32"/>
          <w:szCs w:val="32"/>
        </w:rPr>
        <w:t>、比赛时间、地点</w:t>
      </w:r>
    </w:p>
    <w:p w14:paraId="2CD171C4" w14:textId="77777777" w:rsidR="000C12C8" w:rsidRPr="0090359C" w:rsidRDefault="000C12C8" w:rsidP="0090359C">
      <w:pPr>
        <w:spacing w:line="600" w:lineRule="exact"/>
        <w:ind w:firstLineChars="200" w:firstLine="640"/>
        <w:rPr>
          <w:rFonts w:ascii="楷体" w:eastAsia="楷体" w:hAnsi="楷体"/>
          <w:sz w:val="32"/>
          <w:szCs w:val="32"/>
        </w:rPr>
      </w:pPr>
      <w:r w:rsidRPr="0090359C">
        <w:rPr>
          <w:rFonts w:ascii="楷体" w:eastAsia="楷体" w:hAnsi="楷体" w:hint="eastAsia"/>
          <w:sz w:val="32"/>
          <w:szCs w:val="32"/>
        </w:rPr>
        <w:t>（一）县（市）区赛区积分赛</w:t>
      </w:r>
    </w:p>
    <w:p w14:paraId="7A062645" w14:textId="77777777" w:rsidR="000C12C8" w:rsidRDefault="000174A4" w:rsidP="0090359C">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sidR="000C12C8">
        <w:rPr>
          <w:rFonts w:ascii="仿宋" w:eastAsia="仿宋" w:hAnsi="仿宋" w:hint="eastAsia"/>
          <w:sz w:val="32"/>
          <w:szCs w:val="32"/>
        </w:rPr>
        <w:t>比赛时间：2020年</w:t>
      </w:r>
      <w:r w:rsidR="001D5421">
        <w:rPr>
          <w:rFonts w:ascii="仿宋" w:eastAsia="仿宋" w:hAnsi="仿宋" w:hint="eastAsia"/>
          <w:sz w:val="32"/>
          <w:szCs w:val="32"/>
        </w:rPr>
        <w:t>8</w:t>
      </w:r>
      <w:r w:rsidR="000C12C8">
        <w:rPr>
          <w:rFonts w:ascii="仿宋" w:eastAsia="仿宋" w:hAnsi="仿宋" w:hint="eastAsia"/>
          <w:sz w:val="32"/>
          <w:szCs w:val="32"/>
        </w:rPr>
        <w:t>月—</w:t>
      </w:r>
      <w:r w:rsidR="00F26F7D">
        <w:rPr>
          <w:rFonts w:ascii="仿宋" w:eastAsia="仿宋" w:hAnsi="仿宋" w:hint="eastAsia"/>
          <w:sz w:val="32"/>
          <w:szCs w:val="32"/>
        </w:rPr>
        <w:t>12</w:t>
      </w:r>
      <w:r w:rsidR="000C12C8">
        <w:rPr>
          <w:rFonts w:ascii="仿宋" w:eastAsia="仿宋" w:hAnsi="仿宋" w:hint="eastAsia"/>
          <w:sz w:val="32"/>
          <w:szCs w:val="32"/>
        </w:rPr>
        <w:t>月</w:t>
      </w:r>
    </w:p>
    <w:p w14:paraId="58F71C80" w14:textId="77777777" w:rsidR="000174A4" w:rsidRDefault="000174A4" w:rsidP="0090359C">
      <w:pPr>
        <w:spacing w:line="600" w:lineRule="exact"/>
        <w:ind w:firstLineChars="200" w:firstLine="640"/>
        <w:rPr>
          <w:rFonts w:ascii="仿宋" w:eastAsia="仿宋" w:hAnsi="仿宋"/>
          <w:sz w:val="32"/>
          <w:szCs w:val="32"/>
        </w:rPr>
      </w:pPr>
      <w:r>
        <w:rPr>
          <w:rFonts w:ascii="仿宋" w:eastAsia="仿宋" w:hAnsi="仿宋" w:hint="eastAsia"/>
          <w:sz w:val="32"/>
          <w:szCs w:val="32"/>
        </w:rPr>
        <w:t>2、比赛地点：</w:t>
      </w:r>
    </w:p>
    <w:tbl>
      <w:tblPr>
        <w:tblStyle w:val="a6"/>
        <w:tblW w:w="0" w:type="auto"/>
        <w:tblLook w:val="04A0" w:firstRow="1" w:lastRow="0" w:firstColumn="1" w:lastColumn="0" w:noHBand="0" w:noVBand="1"/>
      </w:tblPr>
      <w:tblGrid>
        <w:gridCol w:w="1668"/>
        <w:gridCol w:w="6237"/>
        <w:gridCol w:w="1155"/>
      </w:tblGrid>
      <w:tr w:rsidR="000174A4" w14:paraId="744EB143" w14:textId="77777777" w:rsidTr="004A6AEE">
        <w:tc>
          <w:tcPr>
            <w:tcW w:w="1668" w:type="dxa"/>
            <w:vAlign w:val="center"/>
          </w:tcPr>
          <w:p w14:paraId="1B0D4906" w14:textId="77777777" w:rsidR="000174A4" w:rsidRDefault="000174A4" w:rsidP="004A6AEE">
            <w:pPr>
              <w:spacing w:line="600" w:lineRule="exact"/>
              <w:jc w:val="center"/>
              <w:rPr>
                <w:rFonts w:ascii="仿宋" w:eastAsia="仿宋" w:hAnsi="仿宋"/>
                <w:sz w:val="32"/>
                <w:szCs w:val="32"/>
              </w:rPr>
            </w:pPr>
            <w:r>
              <w:rPr>
                <w:rFonts w:ascii="仿宋" w:eastAsia="仿宋" w:hAnsi="仿宋" w:hint="eastAsia"/>
                <w:sz w:val="32"/>
                <w:szCs w:val="32"/>
              </w:rPr>
              <w:t>设区市</w:t>
            </w:r>
          </w:p>
        </w:tc>
        <w:tc>
          <w:tcPr>
            <w:tcW w:w="6237" w:type="dxa"/>
            <w:vAlign w:val="center"/>
          </w:tcPr>
          <w:p w14:paraId="67B71B95" w14:textId="77777777" w:rsidR="000174A4" w:rsidRDefault="000174A4" w:rsidP="004A6AEE">
            <w:pPr>
              <w:spacing w:line="600" w:lineRule="exact"/>
              <w:jc w:val="center"/>
              <w:rPr>
                <w:rFonts w:ascii="仿宋" w:eastAsia="仿宋" w:hAnsi="仿宋"/>
                <w:sz w:val="32"/>
                <w:szCs w:val="32"/>
              </w:rPr>
            </w:pPr>
            <w:r>
              <w:rPr>
                <w:rFonts w:ascii="仿宋" w:eastAsia="仿宋" w:hAnsi="仿宋" w:hint="eastAsia"/>
                <w:sz w:val="32"/>
                <w:szCs w:val="32"/>
              </w:rPr>
              <w:t>县（市）区赛区</w:t>
            </w:r>
          </w:p>
        </w:tc>
        <w:tc>
          <w:tcPr>
            <w:tcW w:w="1155" w:type="dxa"/>
            <w:vAlign w:val="center"/>
          </w:tcPr>
          <w:p w14:paraId="76AA0A01" w14:textId="77777777" w:rsidR="000174A4" w:rsidRDefault="000174A4" w:rsidP="004A6AEE">
            <w:pPr>
              <w:spacing w:line="600" w:lineRule="exact"/>
              <w:jc w:val="center"/>
              <w:rPr>
                <w:rFonts w:ascii="仿宋" w:eastAsia="仿宋" w:hAnsi="仿宋"/>
                <w:sz w:val="32"/>
                <w:szCs w:val="32"/>
              </w:rPr>
            </w:pPr>
            <w:r>
              <w:rPr>
                <w:rFonts w:ascii="仿宋" w:eastAsia="仿宋" w:hAnsi="仿宋" w:hint="eastAsia"/>
                <w:sz w:val="32"/>
                <w:szCs w:val="32"/>
              </w:rPr>
              <w:t>数量</w:t>
            </w:r>
          </w:p>
        </w:tc>
      </w:tr>
      <w:tr w:rsidR="000174A4" w14:paraId="4A3AD5BD" w14:textId="77777777" w:rsidTr="004A6AEE">
        <w:tc>
          <w:tcPr>
            <w:tcW w:w="1668" w:type="dxa"/>
            <w:vAlign w:val="center"/>
          </w:tcPr>
          <w:p w14:paraId="09F33C92" w14:textId="77777777" w:rsidR="000174A4" w:rsidRDefault="000174A4" w:rsidP="004A6AEE">
            <w:pPr>
              <w:spacing w:line="600" w:lineRule="exact"/>
              <w:jc w:val="center"/>
              <w:rPr>
                <w:rFonts w:ascii="仿宋" w:eastAsia="仿宋" w:hAnsi="仿宋"/>
                <w:sz w:val="32"/>
                <w:szCs w:val="32"/>
              </w:rPr>
            </w:pPr>
            <w:r>
              <w:rPr>
                <w:rFonts w:ascii="仿宋" w:eastAsia="仿宋" w:hAnsi="仿宋" w:hint="eastAsia"/>
                <w:sz w:val="32"/>
                <w:szCs w:val="32"/>
              </w:rPr>
              <w:t>南昌市</w:t>
            </w:r>
          </w:p>
        </w:tc>
        <w:tc>
          <w:tcPr>
            <w:tcW w:w="6237" w:type="dxa"/>
            <w:vAlign w:val="center"/>
          </w:tcPr>
          <w:p w14:paraId="1AD92A36" w14:textId="042ABCEF" w:rsidR="000174A4" w:rsidRDefault="00855AC8" w:rsidP="00855AC8">
            <w:pPr>
              <w:spacing w:line="600" w:lineRule="exact"/>
              <w:rPr>
                <w:rFonts w:ascii="仿宋" w:eastAsia="仿宋" w:hAnsi="仿宋"/>
                <w:sz w:val="32"/>
                <w:szCs w:val="32"/>
              </w:rPr>
            </w:pPr>
            <w:r w:rsidRPr="005179DB">
              <w:rPr>
                <w:rFonts w:ascii="仿宋" w:eastAsia="仿宋" w:hAnsi="仿宋" w:hint="eastAsia"/>
                <w:sz w:val="32"/>
                <w:szCs w:val="32"/>
              </w:rPr>
              <w:t>东湖区、西湖区、</w:t>
            </w:r>
            <w:r w:rsidR="005179DB" w:rsidRPr="005179DB">
              <w:rPr>
                <w:rFonts w:ascii="仿宋" w:eastAsia="仿宋" w:hAnsi="仿宋" w:hint="eastAsia"/>
                <w:sz w:val="32"/>
                <w:szCs w:val="32"/>
              </w:rPr>
              <w:t>青云谱区、青山湖区、</w:t>
            </w:r>
            <w:r>
              <w:rPr>
                <w:rFonts w:ascii="仿宋" w:eastAsia="仿宋" w:hAnsi="仿宋" w:hint="eastAsia"/>
                <w:sz w:val="32"/>
                <w:szCs w:val="32"/>
              </w:rPr>
              <w:t>新建区、</w:t>
            </w:r>
            <w:proofErr w:type="gramStart"/>
            <w:r>
              <w:rPr>
                <w:rFonts w:ascii="仿宋" w:eastAsia="仿宋" w:hAnsi="仿宋" w:hint="eastAsia"/>
                <w:sz w:val="32"/>
                <w:szCs w:val="32"/>
              </w:rPr>
              <w:t>红谷滩</w:t>
            </w:r>
            <w:proofErr w:type="gramEnd"/>
            <w:r>
              <w:rPr>
                <w:rFonts w:ascii="仿宋" w:eastAsia="仿宋" w:hAnsi="仿宋" w:hint="eastAsia"/>
                <w:sz w:val="32"/>
                <w:szCs w:val="32"/>
              </w:rPr>
              <w:t>区、</w:t>
            </w:r>
            <w:r w:rsidR="005179DB" w:rsidRPr="005179DB">
              <w:rPr>
                <w:rFonts w:ascii="仿宋" w:eastAsia="仿宋" w:hAnsi="仿宋" w:hint="eastAsia"/>
                <w:sz w:val="32"/>
                <w:szCs w:val="32"/>
              </w:rPr>
              <w:t>南昌县、</w:t>
            </w:r>
            <w:r w:rsidRPr="005179DB">
              <w:rPr>
                <w:rFonts w:ascii="仿宋" w:eastAsia="仿宋" w:hAnsi="仿宋" w:hint="eastAsia"/>
                <w:sz w:val="32"/>
                <w:szCs w:val="32"/>
              </w:rPr>
              <w:t>进贤县、安义县</w:t>
            </w:r>
          </w:p>
        </w:tc>
        <w:tc>
          <w:tcPr>
            <w:tcW w:w="1155" w:type="dxa"/>
            <w:vAlign w:val="center"/>
          </w:tcPr>
          <w:p w14:paraId="1835278C" w14:textId="77777777" w:rsidR="000174A4" w:rsidRDefault="00E63DD9" w:rsidP="004A6AEE">
            <w:pPr>
              <w:spacing w:line="600" w:lineRule="exact"/>
              <w:jc w:val="center"/>
              <w:rPr>
                <w:rFonts w:ascii="仿宋" w:eastAsia="仿宋" w:hAnsi="仿宋"/>
                <w:sz w:val="32"/>
                <w:szCs w:val="32"/>
              </w:rPr>
            </w:pPr>
            <w:r>
              <w:rPr>
                <w:rFonts w:ascii="仿宋" w:eastAsia="仿宋" w:hAnsi="仿宋" w:hint="eastAsia"/>
                <w:sz w:val="32"/>
                <w:szCs w:val="32"/>
              </w:rPr>
              <w:t>9</w:t>
            </w:r>
          </w:p>
        </w:tc>
      </w:tr>
      <w:tr w:rsidR="000174A4" w14:paraId="48B9C61D" w14:textId="77777777" w:rsidTr="008F5D4C">
        <w:trPr>
          <w:trHeight w:val="1566"/>
        </w:trPr>
        <w:tc>
          <w:tcPr>
            <w:tcW w:w="1668" w:type="dxa"/>
            <w:vAlign w:val="center"/>
          </w:tcPr>
          <w:p w14:paraId="4E26901F" w14:textId="77777777" w:rsidR="000174A4" w:rsidRDefault="000174A4" w:rsidP="004A6AEE">
            <w:pPr>
              <w:spacing w:line="600" w:lineRule="exact"/>
              <w:jc w:val="center"/>
              <w:rPr>
                <w:rFonts w:ascii="仿宋" w:eastAsia="仿宋" w:hAnsi="仿宋"/>
                <w:sz w:val="32"/>
                <w:szCs w:val="32"/>
              </w:rPr>
            </w:pPr>
            <w:r>
              <w:rPr>
                <w:rFonts w:ascii="仿宋" w:eastAsia="仿宋" w:hAnsi="仿宋" w:hint="eastAsia"/>
                <w:sz w:val="32"/>
                <w:szCs w:val="32"/>
              </w:rPr>
              <w:t>九江市</w:t>
            </w:r>
          </w:p>
        </w:tc>
        <w:tc>
          <w:tcPr>
            <w:tcW w:w="6237" w:type="dxa"/>
            <w:vAlign w:val="center"/>
          </w:tcPr>
          <w:p w14:paraId="4EB1A08C" w14:textId="2A1E567F" w:rsidR="000174A4" w:rsidRDefault="00B360BD" w:rsidP="00B360BD">
            <w:pPr>
              <w:spacing w:line="600" w:lineRule="exact"/>
              <w:rPr>
                <w:rFonts w:ascii="仿宋" w:eastAsia="仿宋" w:hAnsi="仿宋"/>
                <w:sz w:val="32"/>
                <w:szCs w:val="32"/>
              </w:rPr>
            </w:pPr>
            <w:proofErr w:type="gramStart"/>
            <w:r w:rsidRPr="005179DB">
              <w:rPr>
                <w:rFonts w:ascii="仿宋" w:eastAsia="仿宋" w:hAnsi="仿宋" w:hint="eastAsia"/>
                <w:sz w:val="32"/>
                <w:szCs w:val="32"/>
              </w:rPr>
              <w:t>浔</w:t>
            </w:r>
            <w:proofErr w:type="gramEnd"/>
            <w:r w:rsidRPr="005179DB">
              <w:rPr>
                <w:rFonts w:ascii="仿宋" w:eastAsia="仿宋" w:hAnsi="仿宋" w:hint="eastAsia"/>
                <w:sz w:val="32"/>
                <w:szCs w:val="32"/>
              </w:rPr>
              <w:t>阳区、</w:t>
            </w:r>
            <w:proofErr w:type="gramStart"/>
            <w:r w:rsidRPr="005179DB">
              <w:rPr>
                <w:rFonts w:ascii="仿宋" w:eastAsia="仿宋" w:hAnsi="仿宋" w:hint="eastAsia"/>
                <w:sz w:val="32"/>
                <w:szCs w:val="32"/>
              </w:rPr>
              <w:t>濂</w:t>
            </w:r>
            <w:proofErr w:type="gramEnd"/>
            <w:r w:rsidRPr="005179DB">
              <w:rPr>
                <w:rFonts w:ascii="仿宋" w:eastAsia="仿宋" w:hAnsi="仿宋" w:hint="eastAsia"/>
                <w:sz w:val="32"/>
                <w:szCs w:val="32"/>
              </w:rPr>
              <w:t>溪区、柴桑区、</w:t>
            </w:r>
            <w:r w:rsidR="005179DB" w:rsidRPr="005179DB">
              <w:rPr>
                <w:rFonts w:ascii="仿宋" w:eastAsia="仿宋" w:hAnsi="仿宋" w:hint="eastAsia"/>
                <w:sz w:val="32"/>
                <w:szCs w:val="32"/>
              </w:rPr>
              <w:t>永修县、修水县、彭泽县、瑞昌市、德安县、庐山市、都昌县、湖口县、武宁县、共</w:t>
            </w:r>
            <w:proofErr w:type="gramStart"/>
            <w:r w:rsidR="005179DB" w:rsidRPr="005179DB">
              <w:rPr>
                <w:rFonts w:ascii="仿宋" w:eastAsia="仿宋" w:hAnsi="仿宋" w:hint="eastAsia"/>
                <w:sz w:val="32"/>
                <w:szCs w:val="32"/>
              </w:rPr>
              <w:t>青城市</w:t>
            </w:r>
            <w:proofErr w:type="gramEnd"/>
          </w:p>
        </w:tc>
        <w:tc>
          <w:tcPr>
            <w:tcW w:w="1155" w:type="dxa"/>
            <w:vAlign w:val="center"/>
          </w:tcPr>
          <w:p w14:paraId="0F68F633" w14:textId="77777777" w:rsidR="000174A4" w:rsidRDefault="00E63DD9" w:rsidP="004A6AEE">
            <w:pPr>
              <w:spacing w:line="600" w:lineRule="exact"/>
              <w:jc w:val="center"/>
              <w:rPr>
                <w:rFonts w:ascii="仿宋" w:eastAsia="仿宋" w:hAnsi="仿宋"/>
                <w:sz w:val="32"/>
                <w:szCs w:val="32"/>
              </w:rPr>
            </w:pPr>
            <w:r>
              <w:rPr>
                <w:rFonts w:ascii="仿宋" w:eastAsia="仿宋" w:hAnsi="仿宋" w:hint="eastAsia"/>
                <w:sz w:val="32"/>
                <w:szCs w:val="32"/>
              </w:rPr>
              <w:t>13</w:t>
            </w:r>
          </w:p>
        </w:tc>
      </w:tr>
      <w:tr w:rsidR="000174A4" w14:paraId="21E12CED" w14:textId="77777777" w:rsidTr="004A6AEE">
        <w:tc>
          <w:tcPr>
            <w:tcW w:w="1668" w:type="dxa"/>
            <w:vAlign w:val="center"/>
          </w:tcPr>
          <w:p w14:paraId="19F21A3C" w14:textId="77777777" w:rsidR="000174A4" w:rsidRDefault="000174A4" w:rsidP="004A6AEE">
            <w:pPr>
              <w:spacing w:line="600" w:lineRule="exact"/>
              <w:jc w:val="center"/>
              <w:rPr>
                <w:rFonts w:ascii="仿宋" w:eastAsia="仿宋" w:hAnsi="仿宋"/>
                <w:sz w:val="32"/>
                <w:szCs w:val="32"/>
              </w:rPr>
            </w:pPr>
            <w:r>
              <w:rPr>
                <w:rFonts w:ascii="仿宋" w:eastAsia="仿宋" w:hAnsi="仿宋" w:hint="eastAsia"/>
                <w:sz w:val="32"/>
                <w:szCs w:val="32"/>
              </w:rPr>
              <w:t>景德镇市</w:t>
            </w:r>
          </w:p>
        </w:tc>
        <w:tc>
          <w:tcPr>
            <w:tcW w:w="6237" w:type="dxa"/>
            <w:vAlign w:val="center"/>
          </w:tcPr>
          <w:p w14:paraId="77E51F26" w14:textId="45876D32" w:rsidR="000174A4" w:rsidRDefault="00E63DD9" w:rsidP="004A6AEE">
            <w:pPr>
              <w:spacing w:line="600" w:lineRule="exact"/>
              <w:rPr>
                <w:rFonts w:ascii="仿宋" w:eastAsia="仿宋" w:hAnsi="仿宋"/>
                <w:sz w:val="32"/>
                <w:szCs w:val="32"/>
              </w:rPr>
            </w:pPr>
            <w:r w:rsidRPr="006A3E90">
              <w:rPr>
                <w:rFonts w:ascii="仿宋" w:eastAsia="仿宋" w:hAnsi="仿宋"/>
                <w:sz w:val="32"/>
                <w:szCs w:val="32"/>
              </w:rPr>
              <w:t>珠山区、昌江区、浮梁县、乐平市</w:t>
            </w:r>
          </w:p>
        </w:tc>
        <w:tc>
          <w:tcPr>
            <w:tcW w:w="1155" w:type="dxa"/>
            <w:vAlign w:val="center"/>
          </w:tcPr>
          <w:p w14:paraId="2BE8ED37" w14:textId="77777777" w:rsidR="000174A4" w:rsidRDefault="00E63DD9" w:rsidP="004A6AEE">
            <w:pPr>
              <w:spacing w:line="600" w:lineRule="exact"/>
              <w:jc w:val="center"/>
              <w:rPr>
                <w:rFonts w:ascii="仿宋" w:eastAsia="仿宋" w:hAnsi="仿宋"/>
                <w:sz w:val="32"/>
                <w:szCs w:val="32"/>
              </w:rPr>
            </w:pPr>
            <w:r>
              <w:rPr>
                <w:rFonts w:ascii="仿宋" w:eastAsia="仿宋" w:hAnsi="仿宋" w:hint="eastAsia"/>
                <w:sz w:val="32"/>
                <w:szCs w:val="32"/>
              </w:rPr>
              <w:t>4</w:t>
            </w:r>
          </w:p>
        </w:tc>
      </w:tr>
      <w:tr w:rsidR="000174A4" w14:paraId="3E65E8F5" w14:textId="77777777" w:rsidTr="004A6AEE">
        <w:tc>
          <w:tcPr>
            <w:tcW w:w="1668" w:type="dxa"/>
            <w:vAlign w:val="center"/>
          </w:tcPr>
          <w:p w14:paraId="568540AF" w14:textId="77777777" w:rsidR="000174A4" w:rsidRDefault="000174A4" w:rsidP="004A6AEE">
            <w:pPr>
              <w:spacing w:line="600" w:lineRule="exact"/>
              <w:jc w:val="center"/>
              <w:rPr>
                <w:rFonts w:ascii="仿宋" w:eastAsia="仿宋" w:hAnsi="仿宋"/>
                <w:sz w:val="32"/>
                <w:szCs w:val="32"/>
              </w:rPr>
            </w:pPr>
            <w:r>
              <w:rPr>
                <w:rFonts w:ascii="仿宋" w:eastAsia="仿宋" w:hAnsi="仿宋" w:hint="eastAsia"/>
                <w:sz w:val="32"/>
                <w:szCs w:val="32"/>
              </w:rPr>
              <w:t>萍乡市</w:t>
            </w:r>
          </w:p>
        </w:tc>
        <w:tc>
          <w:tcPr>
            <w:tcW w:w="6237" w:type="dxa"/>
            <w:vAlign w:val="center"/>
          </w:tcPr>
          <w:p w14:paraId="510F6971" w14:textId="7774FBCA" w:rsidR="000174A4" w:rsidRPr="005179DB" w:rsidRDefault="005179DB" w:rsidP="004A6AEE">
            <w:pPr>
              <w:spacing w:line="600" w:lineRule="exact"/>
              <w:rPr>
                <w:rFonts w:ascii="仿宋" w:eastAsia="仿宋" w:hAnsi="仿宋"/>
                <w:sz w:val="32"/>
                <w:szCs w:val="32"/>
              </w:rPr>
            </w:pPr>
            <w:r w:rsidRPr="005179DB">
              <w:rPr>
                <w:rFonts w:ascii="仿宋" w:eastAsia="仿宋" w:hAnsi="仿宋" w:hint="eastAsia"/>
                <w:sz w:val="32"/>
                <w:szCs w:val="32"/>
              </w:rPr>
              <w:t>湘东</w:t>
            </w:r>
            <w:r>
              <w:rPr>
                <w:rFonts w:ascii="仿宋" w:eastAsia="仿宋" w:hAnsi="仿宋" w:hint="eastAsia"/>
                <w:sz w:val="32"/>
                <w:szCs w:val="32"/>
              </w:rPr>
              <w:t>区、安源区、莲花县、上栗县、芦溪县</w:t>
            </w:r>
          </w:p>
        </w:tc>
        <w:tc>
          <w:tcPr>
            <w:tcW w:w="1155" w:type="dxa"/>
            <w:vAlign w:val="center"/>
          </w:tcPr>
          <w:p w14:paraId="574CF528" w14:textId="77777777" w:rsidR="000174A4" w:rsidRDefault="00E63DD9" w:rsidP="004A6AEE">
            <w:pPr>
              <w:spacing w:line="600" w:lineRule="exact"/>
              <w:jc w:val="center"/>
              <w:rPr>
                <w:rFonts w:ascii="仿宋" w:eastAsia="仿宋" w:hAnsi="仿宋"/>
                <w:sz w:val="32"/>
                <w:szCs w:val="32"/>
              </w:rPr>
            </w:pPr>
            <w:r>
              <w:rPr>
                <w:rFonts w:ascii="仿宋" w:eastAsia="仿宋" w:hAnsi="仿宋" w:hint="eastAsia"/>
                <w:sz w:val="32"/>
                <w:szCs w:val="32"/>
              </w:rPr>
              <w:t>5</w:t>
            </w:r>
          </w:p>
        </w:tc>
      </w:tr>
      <w:tr w:rsidR="000174A4" w14:paraId="31FEFB02" w14:textId="77777777" w:rsidTr="004A6AEE">
        <w:tc>
          <w:tcPr>
            <w:tcW w:w="1668" w:type="dxa"/>
            <w:vAlign w:val="center"/>
          </w:tcPr>
          <w:p w14:paraId="66A6C848" w14:textId="77777777" w:rsidR="000174A4" w:rsidRDefault="000174A4" w:rsidP="004A6AEE">
            <w:pPr>
              <w:spacing w:line="600" w:lineRule="exact"/>
              <w:jc w:val="center"/>
              <w:rPr>
                <w:rFonts w:ascii="仿宋" w:eastAsia="仿宋" w:hAnsi="仿宋"/>
                <w:sz w:val="32"/>
                <w:szCs w:val="32"/>
              </w:rPr>
            </w:pPr>
            <w:r>
              <w:rPr>
                <w:rFonts w:ascii="仿宋" w:eastAsia="仿宋" w:hAnsi="仿宋" w:hint="eastAsia"/>
                <w:sz w:val="32"/>
                <w:szCs w:val="32"/>
              </w:rPr>
              <w:t>新余市</w:t>
            </w:r>
          </w:p>
        </w:tc>
        <w:tc>
          <w:tcPr>
            <w:tcW w:w="6237" w:type="dxa"/>
            <w:vAlign w:val="center"/>
          </w:tcPr>
          <w:p w14:paraId="275E64B9" w14:textId="77777777" w:rsidR="000174A4" w:rsidRDefault="00E63DD9" w:rsidP="004A6AEE">
            <w:pPr>
              <w:spacing w:line="600" w:lineRule="exact"/>
              <w:rPr>
                <w:rFonts w:ascii="仿宋" w:eastAsia="仿宋" w:hAnsi="仿宋"/>
                <w:sz w:val="32"/>
                <w:szCs w:val="32"/>
              </w:rPr>
            </w:pPr>
            <w:r w:rsidRPr="006A3E90">
              <w:rPr>
                <w:rFonts w:ascii="仿宋" w:eastAsia="仿宋" w:hAnsi="仿宋"/>
                <w:sz w:val="32"/>
                <w:szCs w:val="32"/>
              </w:rPr>
              <w:t>渝水区、分宜县</w:t>
            </w:r>
          </w:p>
        </w:tc>
        <w:tc>
          <w:tcPr>
            <w:tcW w:w="1155" w:type="dxa"/>
            <w:vAlign w:val="center"/>
          </w:tcPr>
          <w:p w14:paraId="6B4ADCA1" w14:textId="77777777" w:rsidR="000174A4" w:rsidRDefault="00E63DD9" w:rsidP="004A6AEE">
            <w:pPr>
              <w:spacing w:line="600" w:lineRule="exact"/>
              <w:jc w:val="center"/>
              <w:rPr>
                <w:rFonts w:ascii="仿宋" w:eastAsia="仿宋" w:hAnsi="仿宋"/>
                <w:sz w:val="32"/>
                <w:szCs w:val="32"/>
              </w:rPr>
            </w:pPr>
            <w:r>
              <w:rPr>
                <w:rFonts w:ascii="仿宋" w:eastAsia="仿宋" w:hAnsi="仿宋" w:hint="eastAsia"/>
                <w:sz w:val="32"/>
                <w:szCs w:val="32"/>
              </w:rPr>
              <w:t>2</w:t>
            </w:r>
          </w:p>
        </w:tc>
      </w:tr>
      <w:tr w:rsidR="004E4DA9" w14:paraId="7D4EA751" w14:textId="77777777" w:rsidTr="004A6AEE">
        <w:tc>
          <w:tcPr>
            <w:tcW w:w="1668" w:type="dxa"/>
            <w:vAlign w:val="center"/>
          </w:tcPr>
          <w:p w14:paraId="1DF05292" w14:textId="77777777" w:rsidR="004E4DA9" w:rsidRDefault="004E4DA9" w:rsidP="004A6AEE">
            <w:pPr>
              <w:spacing w:line="600" w:lineRule="exact"/>
              <w:jc w:val="center"/>
              <w:rPr>
                <w:rFonts w:ascii="仿宋" w:eastAsia="仿宋" w:hAnsi="仿宋"/>
                <w:sz w:val="32"/>
                <w:szCs w:val="32"/>
              </w:rPr>
            </w:pPr>
            <w:r>
              <w:rPr>
                <w:rFonts w:ascii="仿宋" w:eastAsia="仿宋" w:hAnsi="仿宋" w:hint="eastAsia"/>
                <w:sz w:val="32"/>
                <w:szCs w:val="32"/>
              </w:rPr>
              <w:t>鹰潭市</w:t>
            </w:r>
          </w:p>
        </w:tc>
        <w:tc>
          <w:tcPr>
            <w:tcW w:w="6237" w:type="dxa"/>
            <w:vAlign w:val="center"/>
          </w:tcPr>
          <w:p w14:paraId="279C7286" w14:textId="4EBF3FA6" w:rsidR="004E4DA9" w:rsidRPr="006A3E90" w:rsidRDefault="004E4DA9" w:rsidP="004A6AEE">
            <w:pPr>
              <w:rPr>
                <w:rFonts w:ascii="仿宋" w:eastAsia="仿宋" w:hAnsi="仿宋"/>
                <w:sz w:val="32"/>
                <w:szCs w:val="32"/>
              </w:rPr>
            </w:pPr>
            <w:r>
              <w:rPr>
                <w:rFonts w:ascii="仿宋" w:eastAsia="仿宋" w:hAnsi="仿宋"/>
                <w:sz w:val="32"/>
                <w:szCs w:val="32"/>
              </w:rPr>
              <w:t>月湖区、贵溪市、</w:t>
            </w:r>
            <w:r w:rsidRPr="004C1603">
              <w:rPr>
                <w:rFonts w:ascii="仿宋" w:eastAsia="仿宋" w:hAnsi="仿宋"/>
                <w:sz w:val="32"/>
                <w:szCs w:val="32"/>
              </w:rPr>
              <w:t>余江</w:t>
            </w:r>
            <w:r w:rsidR="004C1603" w:rsidRPr="004C1603">
              <w:rPr>
                <w:rFonts w:ascii="仿宋" w:eastAsia="仿宋" w:hAnsi="仿宋" w:hint="eastAsia"/>
                <w:sz w:val="32"/>
                <w:szCs w:val="32"/>
              </w:rPr>
              <w:t>区</w:t>
            </w:r>
          </w:p>
        </w:tc>
        <w:tc>
          <w:tcPr>
            <w:tcW w:w="1155" w:type="dxa"/>
            <w:vAlign w:val="center"/>
          </w:tcPr>
          <w:p w14:paraId="37E23D19" w14:textId="77777777" w:rsidR="004E4DA9" w:rsidRDefault="004E4DA9" w:rsidP="004A6AEE">
            <w:pPr>
              <w:spacing w:line="600" w:lineRule="exact"/>
              <w:jc w:val="center"/>
              <w:rPr>
                <w:rFonts w:ascii="仿宋" w:eastAsia="仿宋" w:hAnsi="仿宋"/>
                <w:sz w:val="32"/>
                <w:szCs w:val="32"/>
              </w:rPr>
            </w:pPr>
            <w:r>
              <w:rPr>
                <w:rFonts w:ascii="仿宋" w:eastAsia="仿宋" w:hAnsi="仿宋" w:hint="eastAsia"/>
                <w:sz w:val="32"/>
                <w:szCs w:val="32"/>
              </w:rPr>
              <w:t>3</w:t>
            </w:r>
          </w:p>
        </w:tc>
      </w:tr>
      <w:tr w:rsidR="000174A4" w14:paraId="2E625645" w14:textId="77777777" w:rsidTr="004A6AEE">
        <w:tc>
          <w:tcPr>
            <w:tcW w:w="1668" w:type="dxa"/>
            <w:vAlign w:val="center"/>
          </w:tcPr>
          <w:p w14:paraId="4D75DA51" w14:textId="77777777" w:rsidR="000174A4" w:rsidRDefault="000174A4" w:rsidP="004A6AEE">
            <w:pPr>
              <w:spacing w:line="600" w:lineRule="exact"/>
              <w:jc w:val="center"/>
              <w:rPr>
                <w:rFonts w:ascii="仿宋" w:eastAsia="仿宋" w:hAnsi="仿宋"/>
                <w:sz w:val="32"/>
                <w:szCs w:val="32"/>
              </w:rPr>
            </w:pPr>
            <w:r>
              <w:rPr>
                <w:rFonts w:ascii="仿宋" w:eastAsia="仿宋" w:hAnsi="仿宋" w:hint="eastAsia"/>
                <w:sz w:val="32"/>
                <w:szCs w:val="32"/>
              </w:rPr>
              <w:t>赣州市</w:t>
            </w:r>
          </w:p>
        </w:tc>
        <w:tc>
          <w:tcPr>
            <w:tcW w:w="6237" w:type="dxa"/>
            <w:vAlign w:val="center"/>
          </w:tcPr>
          <w:p w14:paraId="3D453410" w14:textId="049F83C0" w:rsidR="000174A4" w:rsidRPr="00E63DD9" w:rsidRDefault="00B360BD" w:rsidP="005179DB">
            <w:pPr>
              <w:spacing w:line="600" w:lineRule="exact"/>
              <w:rPr>
                <w:rFonts w:ascii="仿宋" w:eastAsia="仿宋" w:hAnsi="仿宋"/>
                <w:sz w:val="32"/>
                <w:szCs w:val="32"/>
              </w:rPr>
            </w:pPr>
            <w:r>
              <w:rPr>
                <w:rFonts w:ascii="仿宋" w:eastAsia="仿宋" w:hAnsi="仿宋" w:hint="eastAsia"/>
                <w:sz w:val="32"/>
                <w:szCs w:val="32"/>
              </w:rPr>
              <w:t>章贡区、</w:t>
            </w:r>
            <w:r w:rsidRPr="005179DB">
              <w:rPr>
                <w:rFonts w:ascii="仿宋" w:eastAsia="仿宋" w:hAnsi="仿宋" w:hint="eastAsia"/>
                <w:sz w:val="32"/>
                <w:szCs w:val="32"/>
              </w:rPr>
              <w:t>南康区、赣县区、</w:t>
            </w:r>
            <w:r w:rsidR="005179DB" w:rsidRPr="005179DB">
              <w:rPr>
                <w:rFonts w:ascii="仿宋" w:eastAsia="仿宋" w:hAnsi="仿宋" w:hint="eastAsia"/>
                <w:sz w:val="32"/>
                <w:szCs w:val="32"/>
              </w:rPr>
              <w:t>于都县、兴国县、</w:t>
            </w:r>
            <w:r w:rsidR="005179DB" w:rsidRPr="005179DB">
              <w:rPr>
                <w:rFonts w:ascii="仿宋" w:eastAsia="仿宋" w:hAnsi="仿宋" w:hint="eastAsia"/>
                <w:sz w:val="32"/>
                <w:szCs w:val="32"/>
              </w:rPr>
              <w:lastRenderedPageBreak/>
              <w:t>崇义县、全南县、宁都县、会昌县、石城县、龙南</w:t>
            </w:r>
            <w:r w:rsidR="00855AC8">
              <w:rPr>
                <w:rFonts w:ascii="仿宋" w:eastAsia="仿宋" w:hAnsi="仿宋" w:hint="eastAsia"/>
                <w:sz w:val="32"/>
                <w:szCs w:val="32"/>
              </w:rPr>
              <w:t>市</w:t>
            </w:r>
            <w:r w:rsidR="005179DB" w:rsidRPr="005179DB">
              <w:rPr>
                <w:rFonts w:ascii="仿宋" w:eastAsia="仿宋" w:hAnsi="仿宋" w:hint="eastAsia"/>
                <w:sz w:val="32"/>
                <w:szCs w:val="32"/>
              </w:rPr>
              <w:t>、</w:t>
            </w:r>
            <w:r w:rsidR="005179DB">
              <w:rPr>
                <w:rFonts w:ascii="仿宋" w:eastAsia="仿宋" w:hAnsi="仿宋" w:hint="eastAsia"/>
                <w:sz w:val="32"/>
                <w:szCs w:val="32"/>
              </w:rPr>
              <w:t>大余县、安远县、信丰县、上犹县、定南县、寻乌县、瑞金市</w:t>
            </w:r>
          </w:p>
        </w:tc>
        <w:tc>
          <w:tcPr>
            <w:tcW w:w="1155" w:type="dxa"/>
            <w:vAlign w:val="center"/>
          </w:tcPr>
          <w:p w14:paraId="22EB0D1A" w14:textId="77777777" w:rsidR="000174A4" w:rsidRDefault="00E63DD9" w:rsidP="004A6AEE">
            <w:pPr>
              <w:spacing w:line="600" w:lineRule="exact"/>
              <w:jc w:val="center"/>
              <w:rPr>
                <w:rFonts w:ascii="仿宋" w:eastAsia="仿宋" w:hAnsi="仿宋"/>
                <w:sz w:val="32"/>
                <w:szCs w:val="32"/>
              </w:rPr>
            </w:pPr>
            <w:r>
              <w:rPr>
                <w:rFonts w:ascii="仿宋" w:eastAsia="仿宋" w:hAnsi="仿宋" w:hint="eastAsia"/>
                <w:sz w:val="32"/>
                <w:szCs w:val="32"/>
              </w:rPr>
              <w:lastRenderedPageBreak/>
              <w:t>18</w:t>
            </w:r>
          </w:p>
        </w:tc>
      </w:tr>
      <w:tr w:rsidR="000174A4" w14:paraId="617FEFC5" w14:textId="77777777" w:rsidTr="004A6AEE">
        <w:tc>
          <w:tcPr>
            <w:tcW w:w="1668" w:type="dxa"/>
            <w:vAlign w:val="center"/>
          </w:tcPr>
          <w:p w14:paraId="0D9454E9" w14:textId="77777777" w:rsidR="000174A4" w:rsidRDefault="000174A4" w:rsidP="004A6AEE">
            <w:pPr>
              <w:spacing w:line="600" w:lineRule="exact"/>
              <w:jc w:val="center"/>
              <w:rPr>
                <w:rFonts w:ascii="仿宋" w:eastAsia="仿宋" w:hAnsi="仿宋"/>
                <w:sz w:val="32"/>
                <w:szCs w:val="32"/>
              </w:rPr>
            </w:pPr>
            <w:r>
              <w:rPr>
                <w:rFonts w:ascii="仿宋" w:eastAsia="仿宋" w:hAnsi="仿宋" w:hint="eastAsia"/>
                <w:sz w:val="32"/>
                <w:szCs w:val="32"/>
              </w:rPr>
              <w:lastRenderedPageBreak/>
              <w:t>宜春市</w:t>
            </w:r>
          </w:p>
        </w:tc>
        <w:tc>
          <w:tcPr>
            <w:tcW w:w="6237" w:type="dxa"/>
            <w:vAlign w:val="center"/>
          </w:tcPr>
          <w:p w14:paraId="0E8A18D5" w14:textId="7CFA2EA0" w:rsidR="000174A4" w:rsidRDefault="005179DB" w:rsidP="004A6AEE">
            <w:pPr>
              <w:spacing w:line="600" w:lineRule="exact"/>
              <w:rPr>
                <w:rFonts w:ascii="仿宋" w:eastAsia="仿宋" w:hAnsi="仿宋"/>
                <w:sz w:val="32"/>
                <w:szCs w:val="32"/>
              </w:rPr>
            </w:pPr>
            <w:r w:rsidRPr="005179DB">
              <w:rPr>
                <w:rFonts w:ascii="仿宋" w:eastAsia="仿宋" w:hAnsi="仿宋" w:hint="eastAsia"/>
                <w:sz w:val="32"/>
                <w:szCs w:val="32"/>
              </w:rPr>
              <w:t>丰城市、铜鼓县、</w:t>
            </w:r>
            <w:r>
              <w:rPr>
                <w:rFonts w:ascii="仿宋" w:eastAsia="仿宋" w:hAnsi="仿宋" w:hint="eastAsia"/>
                <w:sz w:val="32"/>
                <w:szCs w:val="32"/>
              </w:rPr>
              <w:t>樟树市、宜丰县、袁州区、奉新县、上高县、高安市、万载县、靖安县</w:t>
            </w:r>
          </w:p>
        </w:tc>
        <w:tc>
          <w:tcPr>
            <w:tcW w:w="1155" w:type="dxa"/>
            <w:vAlign w:val="center"/>
          </w:tcPr>
          <w:p w14:paraId="62E760F8" w14:textId="77777777" w:rsidR="000174A4" w:rsidRDefault="00E63DD9" w:rsidP="004A6AEE">
            <w:pPr>
              <w:spacing w:line="600" w:lineRule="exact"/>
              <w:jc w:val="center"/>
              <w:rPr>
                <w:rFonts w:ascii="仿宋" w:eastAsia="仿宋" w:hAnsi="仿宋"/>
                <w:sz w:val="32"/>
                <w:szCs w:val="32"/>
              </w:rPr>
            </w:pPr>
            <w:r>
              <w:rPr>
                <w:rFonts w:ascii="仿宋" w:eastAsia="仿宋" w:hAnsi="仿宋" w:hint="eastAsia"/>
                <w:sz w:val="32"/>
                <w:szCs w:val="32"/>
              </w:rPr>
              <w:t>10</w:t>
            </w:r>
          </w:p>
        </w:tc>
      </w:tr>
      <w:tr w:rsidR="000174A4" w14:paraId="23177A1F" w14:textId="77777777" w:rsidTr="004A6AEE">
        <w:tc>
          <w:tcPr>
            <w:tcW w:w="1668" w:type="dxa"/>
            <w:vAlign w:val="center"/>
          </w:tcPr>
          <w:p w14:paraId="041E4511" w14:textId="77777777" w:rsidR="000174A4" w:rsidRDefault="000174A4" w:rsidP="004A6AEE">
            <w:pPr>
              <w:spacing w:line="600" w:lineRule="exact"/>
              <w:jc w:val="center"/>
              <w:rPr>
                <w:rFonts w:ascii="仿宋" w:eastAsia="仿宋" w:hAnsi="仿宋"/>
                <w:sz w:val="32"/>
                <w:szCs w:val="32"/>
              </w:rPr>
            </w:pPr>
            <w:r>
              <w:rPr>
                <w:rFonts w:ascii="仿宋" w:eastAsia="仿宋" w:hAnsi="仿宋" w:hint="eastAsia"/>
                <w:sz w:val="32"/>
                <w:szCs w:val="32"/>
              </w:rPr>
              <w:t>上饶市</w:t>
            </w:r>
          </w:p>
        </w:tc>
        <w:tc>
          <w:tcPr>
            <w:tcW w:w="6237" w:type="dxa"/>
            <w:vAlign w:val="center"/>
          </w:tcPr>
          <w:p w14:paraId="184C5141" w14:textId="5DEC7269" w:rsidR="000174A4" w:rsidRDefault="005179DB" w:rsidP="004E4DA9">
            <w:pPr>
              <w:spacing w:line="600" w:lineRule="exact"/>
              <w:rPr>
                <w:rFonts w:ascii="仿宋" w:eastAsia="仿宋" w:hAnsi="仿宋"/>
                <w:sz w:val="32"/>
                <w:szCs w:val="32"/>
              </w:rPr>
            </w:pPr>
            <w:r w:rsidRPr="005179DB">
              <w:rPr>
                <w:rFonts w:ascii="仿宋" w:eastAsia="仿宋" w:hAnsi="仿宋" w:hint="eastAsia"/>
                <w:sz w:val="32"/>
                <w:szCs w:val="32"/>
              </w:rPr>
              <w:t>鄱阳县、信州区、铅山县、弋阳县、广丰区、余干县、万年县、婺源县、德兴市、玉山县、广信区、横峰县</w:t>
            </w:r>
          </w:p>
        </w:tc>
        <w:tc>
          <w:tcPr>
            <w:tcW w:w="1155" w:type="dxa"/>
            <w:vAlign w:val="center"/>
          </w:tcPr>
          <w:p w14:paraId="42D5E74E" w14:textId="77777777" w:rsidR="000174A4" w:rsidRDefault="004E4DA9" w:rsidP="004A6AEE">
            <w:pPr>
              <w:spacing w:line="600" w:lineRule="exact"/>
              <w:jc w:val="center"/>
              <w:rPr>
                <w:rFonts w:ascii="仿宋" w:eastAsia="仿宋" w:hAnsi="仿宋"/>
                <w:sz w:val="32"/>
                <w:szCs w:val="32"/>
              </w:rPr>
            </w:pPr>
            <w:r>
              <w:rPr>
                <w:rFonts w:ascii="仿宋" w:eastAsia="仿宋" w:hAnsi="仿宋" w:hint="eastAsia"/>
                <w:sz w:val="32"/>
                <w:szCs w:val="32"/>
              </w:rPr>
              <w:t>12</w:t>
            </w:r>
          </w:p>
        </w:tc>
      </w:tr>
      <w:tr w:rsidR="000174A4" w14:paraId="603799F0" w14:textId="77777777" w:rsidTr="004A6AEE">
        <w:tc>
          <w:tcPr>
            <w:tcW w:w="1668" w:type="dxa"/>
            <w:vAlign w:val="center"/>
          </w:tcPr>
          <w:p w14:paraId="56B4C87C" w14:textId="77777777" w:rsidR="000174A4" w:rsidRDefault="000174A4" w:rsidP="004A6AEE">
            <w:pPr>
              <w:spacing w:line="600" w:lineRule="exact"/>
              <w:jc w:val="center"/>
              <w:rPr>
                <w:rFonts w:ascii="仿宋" w:eastAsia="仿宋" w:hAnsi="仿宋"/>
                <w:sz w:val="32"/>
                <w:szCs w:val="32"/>
              </w:rPr>
            </w:pPr>
            <w:r>
              <w:rPr>
                <w:rFonts w:ascii="仿宋" w:eastAsia="仿宋" w:hAnsi="仿宋" w:hint="eastAsia"/>
                <w:sz w:val="32"/>
                <w:szCs w:val="32"/>
              </w:rPr>
              <w:t>吉安市</w:t>
            </w:r>
          </w:p>
        </w:tc>
        <w:tc>
          <w:tcPr>
            <w:tcW w:w="6237" w:type="dxa"/>
            <w:vAlign w:val="center"/>
          </w:tcPr>
          <w:p w14:paraId="707C12FD" w14:textId="52EE1410" w:rsidR="000174A4" w:rsidRPr="005179DB" w:rsidRDefault="005179DB" w:rsidP="004A6AEE">
            <w:pPr>
              <w:spacing w:line="600" w:lineRule="exact"/>
              <w:rPr>
                <w:rFonts w:ascii="仿宋" w:eastAsia="仿宋" w:hAnsi="仿宋"/>
                <w:sz w:val="32"/>
                <w:szCs w:val="32"/>
              </w:rPr>
            </w:pPr>
            <w:r w:rsidRPr="005179DB">
              <w:rPr>
                <w:rFonts w:ascii="仿宋" w:eastAsia="仿宋" w:hAnsi="仿宋" w:hint="eastAsia"/>
                <w:sz w:val="32"/>
                <w:szCs w:val="32"/>
              </w:rPr>
              <w:t>新干县、吉安县、永丰县、泰和县、万安县、永新县、峡江县、吉水县、遂川县、吉州区、青原区、安福县、井冈山市</w:t>
            </w:r>
          </w:p>
        </w:tc>
        <w:tc>
          <w:tcPr>
            <w:tcW w:w="1155" w:type="dxa"/>
            <w:vAlign w:val="center"/>
          </w:tcPr>
          <w:p w14:paraId="62F15ADC" w14:textId="77777777" w:rsidR="000174A4" w:rsidRDefault="00E63DD9" w:rsidP="004A6AEE">
            <w:pPr>
              <w:spacing w:line="600" w:lineRule="exact"/>
              <w:jc w:val="center"/>
              <w:rPr>
                <w:rFonts w:ascii="仿宋" w:eastAsia="仿宋" w:hAnsi="仿宋"/>
                <w:sz w:val="32"/>
                <w:szCs w:val="32"/>
              </w:rPr>
            </w:pPr>
            <w:r>
              <w:rPr>
                <w:rFonts w:ascii="仿宋" w:eastAsia="仿宋" w:hAnsi="仿宋" w:hint="eastAsia"/>
                <w:sz w:val="32"/>
                <w:szCs w:val="32"/>
              </w:rPr>
              <w:t>13</w:t>
            </w:r>
          </w:p>
        </w:tc>
      </w:tr>
      <w:tr w:rsidR="00E63DD9" w14:paraId="4F835B1E" w14:textId="77777777" w:rsidTr="004A6AEE">
        <w:tc>
          <w:tcPr>
            <w:tcW w:w="1668" w:type="dxa"/>
            <w:vAlign w:val="center"/>
          </w:tcPr>
          <w:p w14:paraId="50197B3B" w14:textId="77777777" w:rsidR="00E63DD9" w:rsidRDefault="00E63DD9" w:rsidP="004A6AEE">
            <w:pPr>
              <w:spacing w:line="600" w:lineRule="exact"/>
              <w:jc w:val="center"/>
              <w:rPr>
                <w:rFonts w:ascii="仿宋" w:eastAsia="仿宋" w:hAnsi="仿宋"/>
                <w:sz w:val="32"/>
                <w:szCs w:val="32"/>
              </w:rPr>
            </w:pPr>
            <w:r>
              <w:rPr>
                <w:rFonts w:ascii="仿宋" w:eastAsia="仿宋" w:hAnsi="仿宋" w:hint="eastAsia"/>
                <w:sz w:val="32"/>
                <w:szCs w:val="32"/>
              </w:rPr>
              <w:t>抚州市</w:t>
            </w:r>
          </w:p>
        </w:tc>
        <w:tc>
          <w:tcPr>
            <w:tcW w:w="6237" w:type="dxa"/>
            <w:vAlign w:val="center"/>
          </w:tcPr>
          <w:p w14:paraId="7C99679D" w14:textId="12849590" w:rsidR="00E63DD9" w:rsidRDefault="005179DB" w:rsidP="004A6AEE">
            <w:pPr>
              <w:spacing w:line="600" w:lineRule="exact"/>
              <w:rPr>
                <w:rFonts w:ascii="仿宋" w:eastAsia="仿宋" w:hAnsi="仿宋"/>
                <w:sz w:val="32"/>
                <w:szCs w:val="32"/>
              </w:rPr>
            </w:pPr>
            <w:r w:rsidRPr="005179DB">
              <w:rPr>
                <w:rFonts w:ascii="仿宋" w:eastAsia="仿宋" w:hAnsi="仿宋" w:hint="eastAsia"/>
                <w:sz w:val="32"/>
                <w:szCs w:val="32"/>
              </w:rPr>
              <w:t>临川区、金溪县、南城县、乐安县、南丰县、崇仁县、黎川县、东乡区、宜黄县、资溪县、广昌县</w:t>
            </w:r>
          </w:p>
        </w:tc>
        <w:tc>
          <w:tcPr>
            <w:tcW w:w="1155" w:type="dxa"/>
            <w:vAlign w:val="center"/>
          </w:tcPr>
          <w:p w14:paraId="2428E26E" w14:textId="77777777" w:rsidR="00E63DD9" w:rsidRDefault="00E63DD9" w:rsidP="004A6AEE">
            <w:pPr>
              <w:spacing w:line="600" w:lineRule="exact"/>
              <w:jc w:val="center"/>
              <w:rPr>
                <w:rFonts w:ascii="仿宋" w:eastAsia="仿宋" w:hAnsi="仿宋"/>
                <w:sz w:val="32"/>
                <w:szCs w:val="32"/>
              </w:rPr>
            </w:pPr>
            <w:r>
              <w:rPr>
                <w:rFonts w:ascii="仿宋" w:eastAsia="仿宋" w:hAnsi="仿宋" w:hint="eastAsia"/>
                <w:sz w:val="32"/>
                <w:szCs w:val="32"/>
              </w:rPr>
              <w:t>11</w:t>
            </w:r>
          </w:p>
        </w:tc>
      </w:tr>
      <w:tr w:rsidR="00E63DD9" w14:paraId="46C71AB7" w14:textId="77777777" w:rsidTr="004A6AEE">
        <w:tc>
          <w:tcPr>
            <w:tcW w:w="7905" w:type="dxa"/>
            <w:gridSpan w:val="2"/>
            <w:vAlign w:val="center"/>
          </w:tcPr>
          <w:p w14:paraId="7D4B80D6" w14:textId="77777777" w:rsidR="00E63DD9" w:rsidRPr="006A3E90" w:rsidRDefault="00E63DD9" w:rsidP="004A6AEE">
            <w:pPr>
              <w:spacing w:line="600" w:lineRule="exact"/>
              <w:jc w:val="center"/>
              <w:rPr>
                <w:rFonts w:ascii="仿宋" w:eastAsia="仿宋" w:hAnsi="仿宋"/>
                <w:sz w:val="32"/>
                <w:szCs w:val="32"/>
              </w:rPr>
            </w:pPr>
            <w:r>
              <w:rPr>
                <w:rFonts w:ascii="仿宋" w:eastAsia="仿宋" w:hAnsi="仿宋"/>
                <w:sz w:val="32"/>
                <w:szCs w:val="32"/>
              </w:rPr>
              <w:t>合计</w:t>
            </w:r>
          </w:p>
        </w:tc>
        <w:tc>
          <w:tcPr>
            <w:tcW w:w="1155" w:type="dxa"/>
            <w:vAlign w:val="center"/>
          </w:tcPr>
          <w:p w14:paraId="549A8402" w14:textId="77777777" w:rsidR="00E63DD9" w:rsidRDefault="00AE6F59" w:rsidP="004A6AEE">
            <w:pPr>
              <w:spacing w:line="600" w:lineRule="exact"/>
              <w:jc w:val="center"/>
              <w:rPr>
                <w:rFonts w:ascii="仿宋" w:eastAsia="仿宋" w:hAnsi="仿宋"/>
                <w:sz w:val="32"/>
                <w:szCs w:val="32"/>
              </w:rPr>
            </w:pPr>
            <w:r>
              <w:rPr>
                <w:rFonts w:ascii="仿宋" w:eastAsia="仿宋" w:hAnsi="仿宋" w:hint="eastAsia"/>
                <w:sz w:val="32"/>
                <w:szCs w:val="32"/>
              </w:rPr>
              <w:t>100</w:t>
            </w:r>
          </w:p>
        </w:tc>
      </w:tr>
    </w:tbl>
    <w:p w14:paraId="5F58BE16" w14:textId="77777777" w:rsidR="00A77728" w:rsidRDefault="00A77728" w:rsidP="00477D12">
      <w:pPr>
        <w:spacing w:line="600" w:lineRule="exact"/>
        <w:ind w:firstLineChars="200" w:firstLine="640"/>
        <w:rPr>
          <w:rFonts w:ascii="仿宋" w:eastAsia="仿宋" w:hAnsi="仿宋"/>
          <w:sz w:val="32"/>
          <w:szCs w:val="32"/>
        </w:rPr>
      </w:pPr>
      <w:r w:rsidRPr="00A77728">
        <w:rPr>
          <w:rFonts w:ascii="仿宋" w:eastAsia="仿宋" w:hAnsi="仿宋" w:hint="eastAsia"/>
          <w:sz w:val="32"/>
          <w:szCs w:val="32"/>
        </w:rPr>
        <w:t>注：县（市）区积分赛由各县（市）区组委会承办</w:t>
      </w:r>
      <w:r>
        <w:rPr>
          <w:rFonts w:ascii="仿宋" w:eastAsia="仿宋" w:hAnsi="仿宋" w:hint="eastAsia"/>
          <w:sz w:val="32"/>
          <w:szCs w:val="32"/>
        </w:rPr>
        <w:t>，运动员可以跨赛区参加比赛，积分累加。</w:t>
      </w:r>
    </w:p>
    <w:p w14:paraId="6A814980" w14:textId="77777777" w:rsidR="00B75487" w:rsidRDefault="00B75487" w:rsidP="00477D12">
      <w:pPr>
        <w:spacing w:line="600" w:lineRule="exact"/>
        <w:ind w:firstLineChars="200" w:firstLine="640"/>
        <w:rPr>
          <w:rFonts w:ascii="楷体" w:eastAsia="楷体" w:hAnsi="楷体"/>
          <w:sz w:val="32"/>
          <w:szCs w:val="32"/>
        </w:rPr>
      </w:pPr>
      <w:r>
        <w:rPr>
          <w:rFonts w:ascii="仿宋" w:eastAsia="仿宋" w:hAnsi="仿宋" w:hint="eastAsia"/>
          <w:sz w:val="32"/>
          <w:szCs w:val="32"/>
        </w:rPr>
        <w:t>3、各县（市）区积分</w:t>
      </w:r>
      <w:proofErr w:type="gramStart"/>
      <w:r>
        <w:rPr>
          <w:rFonts w:ascii="仿宋" w:eastAsia="仿宋" w:hAnsi="仿宋" w:hint="eastAsia"/>
          <w:sz w:val="32"/>
          <w:szCs w:val="32"/>
        </w:rPr>
        <w:t>赛</w:t>
      </w:r>
      <w:proofErr w:type="gramEnd"/>
      <w:r>
        <w:rPr>
          <w:rFonts w:ascii="仿宋" w:eastAsia="仿宋" w:hAnsi="仿宋" w:hint="eastAsia"/>
          <w:sz w:val="32"/>
          <w:szCs w:val="32"/>
        </w:rPr>
        <w:t>赛区组委会，由江西省羽毛球协会统一</w:t>
      </w:r>
      <w:r w:rsidR="004F5505">
        <w:rPr>
          <w:rFonts w:ascii="仿宋" w:eastAsia="仿宋" w:hAnsi="仿宋" w:hint="eastAsia"/>
          <w:sz w:val="32"/>
          <w:szCs w:val="32"/>
        </w:rPr>
        <w:t>征集招募。</w:t>
      </w:r>
    </w:p>
    <w:p w14:paraId="7CEDA8D6" w14:textId="77777777" w:rsidR="00E63DD9" w:rsidRPr="0090359C" w:rsidRDefault="00E63DD9" w:rsidP="00477D12">
      <w:pPr>
        <w:spacing w:line="600" w:lineRule="exact"/>
        <w:ind w:firstLineChars="200" w:firstLine="640"/>
        <w:rPr>
          <w:rFonts w:ascii="楷体" w:eastAsia="楷体" w:hAnsi="楷体"/>
          <w:sz w:val="32"/>
          <w:szCs w:val="32"/>
        </w:rPr>
      </w:pPr>
      <w:r w:rsidRPr="0090359C">
        <w:rPr>
          <w:rFonts w:ascii="楷体" w:eastAsia="楷体" w:hAnsi="楷体" w:hint="eastAsia"/>
          <w:sz w:val="32"/>
          <w:szCs w:val="32"/>
        </w:rPr>
        <w:t>（二）年度总决赛</w:t>
      </w:r>
    </w:p>
    <w:p w14:paraId="447304D1" w14:textId="77777777" w:rsidR="00E63DD9" w:rsidRDefault="00E63DD9" w:rsidP="00B000EA">
      <w:pPr>
        <w:spacing w:line="600" w:lineRule="exact"/>
        <w:ind w:firstLineChars="200" w:firstLine="640"/>
        <w:rPr>
          <w:rFonts w:ascii="仿宋" w:eastAsia="仿宋" w:hAnsi="仿宋"/>
          <w:sz w:val="32"/>
          <w:szCs w:val="32"/>
        </w:rPr>
      </w:pPr>
      <w:r>
        <w:rPr>
          <w:rFonts w:ascii="仿宋" w:eastAsia="仿宋" w:hAnsi="仿宋" w:hint="eastAsia"/>
          <w:sz w:val="32"/>
          <w:szCs w:val="32"/>
        </w:rPr>
        <w:t>1、比赛时间：2020年12月中旬</w:t>
      </w:r>
    </w:p>
    <w:p w14:paraId="0B8C8F22" w14:textId="77777777" w:rsidR="002826D4" w:rsidRDefault="00E63DD9" w:rsidP="002826D4">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2、比赛地点：</w:t>
      </w:r>
      <w:r w:rsidR="00B75487">
        <w:rPr>
          <w:rFonts w:ascii="仿宋" w:eastAsia="仿宋" w:hAnsi="仿宋" w:hint="eastAsia"/>
          <w:sz w:val="32"/>
          <w:szCs w:val="32"/>
        </w:rPr>
        <w:t>南昌</w:t>
      </w:r>
    </w:p>
    <w:p w14:paraId="2A5BD096" w14:textId="35A44231" w:rsidR="00B000EA" w:rsidRPr="002826D4" w:rsidRDefault="00691554" w:rsidP="002826D4">
      <w:pPr>
        <w:spacing w:line="600" w:lineRule="exact"/>
        <w:ind w:firstLineChars="200" w:firstLine="640"/>
        <w:rPr>
          <w:rFonts w:ascii="仿宋" w:eastAsia="仿宋" w:hAnsi="仿宋"/>
          <w:sz w:val="32"/>
          <w:szCs w:val="32"/>
        </w:rPr>
      </w:pPr>
      <w:r>
        <w:rPr>
          <w:rFonts w:ascii="黑体" w:eastAsia="黑体" w:hAnsi="黑体" w:hint="eastAsia"/>
          <w:sz w:val="32"/>
          <w:szCs w:val="32"/>
        </w:rPr>
        <w:t>八</w:t>
      </w:r>
      <w:r w:rsidR="00E63DD9" w:rsidRPr="0090359C">
        <w:rPr>
          <w:rFonts w:ascii="黑体" w:eastAsia="黑体" w:hAnsi="黑体" w:hint="eastAsia"/>
          <w:sz w:val="32"/>
          <w:szCs w:val="32"/>
        </w:rPr>
        <w:t>、竞赛项目</w:t>
      </w:r>
    </w:p>
    <w:p w14:paraId="1F5DDE0A" w14:textId="77777777" w:rsidR="00E63DD9" w:rsidRPr="00B000EA" w:rsidRDefault="00E63DD9" w:rsidP="00B000EA">
      <w:pPr>
        <w:spacing w:line="600" w:lineRule="exact"/>
        <w:ind w:firstLineChars="200" w:firstLine="640"/>
        <w:rPr>
          <w:rFonts w:ascii="黑体" w:eastAsia="黑体" w:hAnsi="黑体"/>
          <w:sz w:val="32"/>
          <w:szCs w:val="32"/>
        </w:rPr>
      </w:pPr>
      <w:r w:rsidRPr="0090359C">
        <w:rPr>
          <w:rFonts w:ascii="楷体" w:eastAsia="楷体" w:hAnsi="楷体" w:hint="eastAsia"/>
          <w:sz w:val="32"/>
          <w:szCs w:val="32"/>
        </w:rPr>
        <w:t>（一）县（市）区积分赛</w:t>
      </w:r>
    </w:p>
    <w:p w14:paraId="2C083678" w14:textId="4E09120A" w:rsidR="007E6C7E" w:rsidRDefault="004831CD" w:rsidP="007E6C7E">
      <w:pPr>
        <w:spacing w:line="600" w:lineRule="exact"/>
        <w:ind w:firstLineChars="200" w:firstLine="640"/>
        <w:rPr>
          <w:rFonts w:ascii="仿宋" w:eastAsia="仿宋" w:hAnsi="仿宋"/>
          <w:sz w:val="32"/>
          <w:szCs w:val="32"/>
        </w:rPr>
      </w:pPr>
      <w:r>
        <w:rPr>
          <w:rFonts w:ascii="仿宋" w:eastAsia="仿宋" w:hAnsi="仿宋" w:hint="eastAsia"/>
          <w:sz w:val="32"/>
          <w:szCs w:val="32"/>
        </w:rPr>
        <w:t>县（市）区积分赛由负责该赛区</w:t>
      </w:r>
      <w:r w:rsidR="001F66B0">
        <w:rPr>
          <w:rFonts w:ascii="仿宋" w:eastAsia="仿宋" w:hAnsi="仿宋" w:hint="eastAsia"/>
          <w:sz w:val="32"/>
          <w:szCs w:val="32"/>
        </w:rPr>
        <w:t>的</w:t>
      </w:r>
      <w:r>
        <w:rPr>
          <w:rFonts w:ascii="仿宋" w:eastAsia="仿宋" w:hAnsi="仿宋" w:hint="eastAsia"/>
          <w:sz w:val="32"/>
          <w:szCs w:val="32"/>
        </w:rPr>
        <w:t>组委会</w:t>
      </w:r>
      <w:r w:rsidR="001F66B0">
        <w:rPr>
          <w:rFonts w:ascii="仿宋" w:eastAsia="仿宋" w:hAnsi="仿宋" w:hint="eastAsia"/>
          <w:sz w:val="32"/>
          <w:szCs w:val="32"/>
        </w:rPr>
        <w:t>自主</w:t>
      </w:r>
      <w:r>
        <w:rPr>
          <w:rFonts w:ascii="仿宋" w:eastAsia="仿宋" w:hAnsi="仿宋" w:hint="eastAsia"/>
          <w:sz w:val="32"/>
          <w:szCs w:val="32"/>
        </w:rPr>
        <w:t>选择比赛项目</w:t>
      </w:r>
      <w:r w:rsidR="00415207" w:rsidRPr="001F66B0">
        <w:rPr>
          <w:rFonts w:ascii="仿宋" w:eastAsia="仿宋" w:hAnsi="仿宋" w:hint="eastAsia"/>
          <w:sz w:val="32"/>
          <w:szCs w:val="32"/>
        </w:rPr>
        <w:t>和比赛类型</w:t>
      </w:r>
      <w:r w:rsidR="001F66B0">
        <w:rPr>
          <w:rFonts w:ascii="仿宋" w:eastAsia="仿宋" w:hAnsi="仿宋" w:hint="eastAsia"/>
          <w:sz w:val="32"/>
          <w:szCs w:val="32"/>
        </w:rPr>
        <w:t>。比赛项目可</w:t>
      </w:r>
      <w:r>
        <w:rPr>
          <w:rFonts w:ascii="仿宋" w:eastAsia="仿宋" w:hAnsi="仿宋" w:hint="eastAsia"/>
          <w:sz w:val="32"/>
          <w:szCs w:val="32"/>
        </w:rPr>
        <w:t>设置为一人到多人的排位赛（自</w:t>
      </w:r>
      <w:r w:rsidR="001F66B0">
        <w:rPr>
          <w:rFonts w:ascii="仿宋" w:eastAsia="仿宋" w:hAnsi="仿宋" w:hint="eastAsia"/>
          <w:sz w:val="32"/>
          <w:szCs w:val="32"/>
        </w:rPr>
        <w:t>行</w:t>
      </w:r>
      <w:r>
        <w:rPr>
          <w:rFonts w:ascii="仿宋" w:eastAsia="仿宋" w:hAnsi="仿宋" w:hint="eastAsia"/>
          <w:sz w:val="32"/>
          <w:szCs w:val="32"/>
        </w:rPr>
        <w:t>组队）和匹配赛（系统配队）</w:t>
      </w:r>
      <w:r w:rsidR="001F66B0">
        <w:rPr>
          <w:rFonts w:ascii="仿宋" w:eastAsia="仿宋" w:hAnsi="仿宋" w:hint="eastAsia"/>
          <w:sz w:val="32"/>
          <w:szCs w:val="32"/>
        </w:rPr>
        <w:t>；</w:t>
      </w:r>
      <w:r>
        <w:rPr>
          <w:rFonts w:ascii="仿宋" w:eastAsia="仿宋" w:hAnsi="仿宋" w:hint="eastAsia"/>
          <w:sz w:val="32"/>
          <w:szCs w:val="32"/>
        </w:rPr>
        <w:t>比赛类型可选择单打、双打、</w:t>
      </w:r>
      <w:proofErr w:type="gramStart"/>
      <w:r>
        <w:rPr>
          <w:rFonts w:ascii="仿宋" w:eastAsia="仿宋" w:hAnsi="仿宋" w:hint="eastAsia"/>
          <w:sz w:val="32"/>
          <w:szCs w:val="32"/>
        </w:rPr>
        <w:t>三羽轮比、四羽轮比、五羽轮比</w:t>
      </w:r>
      <w:proofErr w:type="gramEnd"/>
      <w:r w:rsidR="00F30E9F">
        <w:rPr>
          <w:rFonts w:ascii="仿宋" w:eastAsia="仿宋" w:hAnsi="仿宋" w:hint="eastAsia"/>
          <w:sz w:val="32"/>
          <w:szCs w:val="32"/>
        </w:rPr>
        <w:t>。</w:t>
      </w:r>
    </w:p>
    <w:p w14:paraId="6E45B290" w14:textId="721E86E9" w:rsidR="001F66B0" w:rsidRPr="00F30E9F" w:rsidRDefault="001F66B0" w:rsidP="001F66B0">
      <w:pPr>
        <w:spacing w:line="600" w:lineRule="exact"/>
        <w:ind w:firstLineChars="200" w:firstLine="640"/>
        <w:rPr>
          <w:rFonts w:ascii="仿宋" w:eastAsia="仿宋" w:hAnsi="仿宋"/>
          <w:sz w:val="32"/>
          <w:szCs w:val="32"/>
        </w:rPr>
      </w:pPr>
      <w:r w:rsidRPr="001F66B0">
        <w:rPr>
          <w:rFonts w:ascii="仿宋" w:eastAsia="仿宋" w:hAnsi="仿宋"/>
          <w:sz w:val="32"/>
          <w:szCs w:val="32"/>
        </w:rPr>
        <w:t>1</w:t>
      </w:r>
      <w:r w:rsidRPr="001F66B0">
        <w:rPr>
          <w:rFonts w:ascii="仿宋" w:eastAsia="仿宋" w:hAnsi="仿宋" w:hint="eastAsia"/>
          <w:sz w:val="32"/>
          <w:szCs w:val="32"/>
        </w:rPr>
        <w:t>、</w:t>
      </w:r>
      <w:proofErr w:type="gramStart"/>
      <w:r>
        <w:rPr>
          <w:rFonts w:ascii="仿宋" w:eastAsia="仿宋" w:hAnsi="仿宋" w:hint="eastAsia"/>
          <w:sz w:val="32"/>
          <w:szCs w:val="32"/>
        </w:rPr>
        <w:t>三羽轮比</w:t>
      </w:r>
      <w:proofErr w:type="gramEnd"/>
      <w:r>
        <w:rPr>
          <w:rFonts w:ascii="仿宋" w:eastAsia="仿宋" w:hAnsi="仿宋" w:hint="eastAsia"/>
          <w:sz w:val="32"/>
          <w:szCs w:val="32"/>
        </w:rPr>
        <w:t>：</w:t>
      </w:r>
      <w:r w:rsidRPr="007E6C7E">
        <w:rPr>
          <w:rFonts w:ascii="仿宋" w:eastAsia="仿宋" w:hAnsi="仿宋" w:hint="eastAsia"/>
          <w:sz w:val="32"/>
          <w:szCs w:val="32"/>
        </w:rPr>
        <w:t>每局</w:t>
      </w:r>
      <w:r w:rsidRPr="007E6C7E">
        <w:rPr>
          <w:rFonts w:ascii="仿宋" w:eastAsia="仿宋" w:hAnsi="仿宋"/>
          <w:sz w:val="32"/>
          <w:szCs w:val="32"/>
        </w:rPr>
        <w:t>30</w:t>
      </w:r>
      <w:r w:rsidRPr="007E6C7E">
        <w:rPr>
          <w:rFonts w:ascii="仿宋" w:eastAsia="仿宋" w:hAnsi="仿宋" w:hint="eastAsia"/>
          <w:sz w:val="32"/>
          <w:szCs w:val="32"/>
        </w:rPr>
        <w:t>分，一局定胜负</w:t>
      </w:r>
      <w:r>
        <w:rPr>
          <w:rFonts w:ascii="仿宋" w:eastAsia="仿宋" w:hAnsi="仿宋" w:hint="eastAsia"/>
          <w:sz w:val="32"/>
          <w:szCs w:val="32"/>
        </w:rPr>
        <w:t>；</w:t>
      </w:r>
      <w:r w:rsidRPr="007E6C7E">
        <w:rPr>
          <w:rFonts w:ascii="仿宋" w:eastAsia="仿宋" w:hAnsi="仿宋"/>
          <w:sz w:val="32"/>
          <w:szCs w:val="32"/>
        </w:rPr>
        <w:t>3</w:t>
      </w:r>
      <w:r w:rsidRPr="007E6C7E">
        <w:rPr>
          <w:rFonts w:ascii="仿宋" w:eastAsia="仿宋" w:hAnsi="仿宋" w:hint="eastAsia"/>
          <w:sz w:val="32"/>
          <w:szCs w:val="32"/>
        </w:rPr>
        <w:t>人组成团队（每支队伍</w:t>
      </w:r>
      <w:r w:rsidRPr="007E6C7E">
        <w:rPr>
          <w:rFonts w:ascii="仿宋" w:eastAsia="仿宋" w:hAnsi="仿宋"/>
          <w:sz w:val="32"/>
          <w:szCs w:val="32"/>
        </w:rPr>
        <w:t>1</w:t>
      </w:r>
      <w:r w:rsidRPr="007E6C7E">
        <w:rPr>
          <w:rFonts w:ascii="仿宋" w:eastAsia="仿宋" w:hAnsi="仿宋" w:hint="eastAsia"/>
          <w:sz w:val="32"/>
          <w:szCs w:val="32"/>
        </w:rPr>
        <w:t>男</w:t>
      </w:r>
      <w:r w:rsidRPr="007E6C7E">
        <w:rPr>
          <w:rFonts w:ascii="仿宋" w:eastAsia="仿宋" w:hAnsi="仿宋"/>
          <w:sz w:val="32"/>
          <w:szCs w:val="32"/>
        </w:rPr>
        <w:t>2</w:t>
      </w:r>
      <w:r w:rsidRPr="007E6C7E">
        <w:rPr>
          <w:rFonts w:ascii="仿宋" w:eastAsia="仿宋" w:hAnsi="仿宋" w:hint="eastAsia"/>
          <w:sz w:val="32"/>
          <w:szCs w:val="32"/>
        </w:rPr>
        <w:t>女），女子固定</w:t>
      </w:r>
      <w:r w:rsidRPr="007E6C7E">
        <w:rPr>
          <w:rFonts w:ascii="仿宋" w:eastAsia="仿宋" w:hAnsi="仿宋"/>
          <w:sz w:val="32"/>
          <w:szCs w:val="32"/>
        </w:rPr>
        <w:t>1</w:t>
      </w:r>
      <w:r w:rsidRPr="007E6C7E">
        <w:rPr>
          <w:rFonts w:ascii="仿宋" w:eastAsia="仿宋" w:hAnsi="仿宋" w:hint="eastAsia"/>
          <w:sz w:val="32"/>
          <w:szCs w:val="32"/>
        </w:rPr>
        <w:t>、</w:t>
      </w:r>
      <w:r w:rsidRPr="007E6C7E">
        <w:rPr>
          <w:rFonts w:ascii="仿宋" w:eastAsia="仿宋" w:hAnsi="仿宋"/>
          <w:sz w:val="32"/>
          <w:szCs w:val="32"/>
        </w:rPr>
        <w:t>3</w:t>
      </w:r>
      <w:r w:rsidRPr="007E6C7E">
        <w:rPr>
          <w:rFonts w:ascii="仿宋" w:eastAsia="仿宋" w:hAnsi="仿宋" w:hint="eastAsia"/>
          <w:sz w:val="32"/>
          <w:szCs w:val="32"/>
        </w:rPr>
        <w:t>号位</w:t>
      </w:r>
      <w:r>
        <w:rPr>
          <w:rFonts w:ascii="仿宋" w:eastAsia="仿宋" w:hAnsi="仿宋" w:hint="eastAsia"/>
          <w:sz w:val="32"/>
          <w:szCs w:val="32"/>
        </w:rPr>
        <w:t>；</w:t>
      </w:r>
      <w:r w:rsidRPr="007E6C7E">
        <w:rPr>
          <w:rFonts w:ascii="仿宋" w:eastAsia="仿宋" w:hAnsi="仿宋" w:hint="eastAsia"/>
          <w:sz w:val="32"/>
          <w:szCs w:val="32"/>
        </w:rPr>
        <w:t>每局比赛，双方队员先站位确定上场顺序，然后各派</w:t>
      </w:r>
      <w:r w:rsidRPr="007E6C7E">
        <w:rPr>
          <w:rFonts w:ascii="仿宋" w:eastAsia="仿宋" w:hAnsi="仿宋"/>
          <w:sz w:val="32"/>
          <w:szCs w:val="32"/>
        </w:rPr>
        <w:t>1</w:t>
      </w:r>
      <w:r w:rsidRPr="007E6C7E">
        <w:rPr>
          <w:rFonts w:ascii="仿宋" w:eastAsia="仿宋" w:hAnsi="仿宋" w:hint="eastAsia"/>
          <w:sz w:val="32"/>
          <w:szCs w:val="32"/>
        </w:rPr>
        <w:t>号队员与</w:t>
      </w:r>
      <w:r w:rsidRPr="007E6C7E">
        <w:rPr>
          <w:rFonts w:ascii="仿宋" w:eastAsia="仿宋" w:hAnsi="仿宋"/>
          <w:sz w:val="32"/>
          <w:szCs w:val="32"/>
        </w:rPr>
        <w:t>2</w:t>
      </w:r>
      <w:r w:rsidRPr="007E6C7E">
        <w:rPr>
          <w:rFonts w:ascii="仿宋" w:eastAsia="仿宋" w:hAnsi="仿宋" w:hint="eastAsia"/>
          <w:sz w:val="32"/>
          <w:szCs w:val="32"/>
        </w:rPr>
        <w:t>号队员组成双打阵型上场竞技。当任意一方比分至</w:t>
      </w:r>
      <w:r w:rsidRPr="007E6C7E">
        <w:rPr>
          <w:rFonts w:ascii="仿宋" w:eastAsia="仿宋" w:hAnsi="仿宋"/>
          <w:sz w:val="32"/>
          <w:szCs w:val="32"/>
        </w:rPr>
        <w:t>10</w:t>
      </w:r>
      <w:r w:rsidRPr="007E6C7E">
        <w:rPr>
          <w:rFonts w:ascii="仿宋" w:eastAsia="仿宋" w:hAnsi="仿宋" w:hint="eastAsia"/>
          <w:sz w:val="32"/>
          <w:szCs w:val="32"/>
        </w:rPr>
        <w:t>分后，双方各换下</w:t>
      </w:r>
      <w:r w:rsidRPr="007E6C7E">
        <w:rPr>
          <w:rFonts w:ascii="仿宋" w:eastAsia="仿宋" w:hAnsi="仿宋"/>
          <w:sz w:val="32"/>
          <w:szCs w:val="32"/>
        </w:rPr>
        <w:t>1</w:t>
      </w:r>
      <w:r w:rsidRPr="007E6C7E">
        <w:rPr>
          <w:rFonts w:ascii="仿宋" w:eastAsia="仿宋" w:hAnsi="仿宋" w:hint="eastAsia"/>
          <w:sz w:val="32"/>
          <w:szCs w:val="32"/>
        </w:rPr>
        <w:t>号队员换上</w:t>
      </w:r>
      <w:r w:rsidRPr="007E6C7E">
        <w:rPr>
          <w:rFonts w:ascii="仿宋" w:eastAsia="仿宋" w:hAnsi="仿宋"/>
          <w:sz w:val="32"/>
          <w:szCs w:val="32"/>
        </w:rPr>
        <w:t>3</w:t>
      </w:r>
      <w:r w:rsidRPr="007E6C7E">
        <w:rPr>
          <w:rFonts w:ascii="仿宋" w:eastAsia="仿宋" w:hAnsi="仿宋" w:hint="eastAsia"/>
          <w:sz w:val="32"/>
          <w:szCs w:val="32"/>
        </w:rPr>
        <w:t>号队员并交换场地，当任意一方比分至</w:t>
      </w:r>
      <w:r w:rsidRPr="007E6C7E">
        <w:rPr>
          <w:rFonts w:ascii="仿宋" w:eastAsia="仿宋" w:hAnsi="仿宋"/>
          <w:sz w:val="32"/>
          <w:szCs w:val="32"/>
        </w:rPr>
        <w:t>20</w:t>
      </w:r>
      <w:r w:rsidRPr="007E6C7E">
        <w:rPr>
          <w:rFonts w:ascii="仿宋" w:eastAsia="仿宋" w:hAnsi="仿宋" w:hint="eastAsia"/>
          <w:sz w:val="32"/>
          <w:szCs w:val="32"/>
        </w:rPr>
        <w:t>分时，双方各换下</w:t>
      </w:r>
      <w:r w:rsidRPr="007E6C7E">
        <w:rPr>
          <w:rFonts w:ascii="仿宋" w:eastAsia="仿宋" w:hAnsi="仿宋"/>
          <w:sz w:val="32"/>
          <w:szCs w:val="32"/>
        </w:rPr>
        <w:t>2</w:t>
      </w:r>
      <w:r w:rsidRPr="007E6C7E">
        <w:rPr>
          <w:rFonts w:ascii="仿宋" w:eastAsia="仿宋" w:hAnsi="仿宋" w:hint="eastAsia"/>
          <w:sz w:val="32"/>
          <w:szCs w:val="32"/>
        </w:rPr>
        <w:t>号队员换上</w:t>
      </w:r>
      <w:r w:rsidRPr="007E6C7E">
        <w:rPr>
          <w:rFonts w:ascii="仿宋" w:eastAsia="仿宋" w:hAnsi="仿宋"/>
          <w:sz w:val="32"/>
          <w:szCs w:val="32"/>
        </w:rPr>
        <w:t>1</w:t>
      </w:r>
      <w:r w:rsidRPr="007E6C7E">
        <w:rPr>
          <w:rFonts w:ascii="仿宋" w:eastAsia="仿宋" w:hAnsi="仿宋" w:hint="eastAsia"/>
          <w:sz w:val="32"/>
          <w:szCs w:val="32"/>
        </w:rPr>
        <w:t>号队员并交换场地，先得到</w:t>
      </w:r>
      <w:r w:rsidRPr="007E6C7E">
        <w:rPr>
          <w:rFonts w:ascii="仿宋" w:eastAsia="仿宋" w:hAnsi="仿宋"/>
          <w:sz w:val="32"/>
          <w:szCs w:val="32"/>
        </w:rPr>
        <w:t>30</w:t>
      </w:r>
      <w:r w:rsidRPr="007E6C7E">
        <w:rPr>
          <w:rFonts w:ascii="仿宋" w:eastAsia="仿宋" w:hAnsi="仿宋" w:hint="eastAsia"/>
          <w:sz w:val="32"/>
          <w:szCs w:val="32"/>
        </w:rPr>
        <w:t>分的队伍获胜。</w:t>
      </w:r>
    </w:p>
    <w:p w14:paraId="02E03DFF" w14:textId="083C60BD" w:rsidR="001F66B0" w:rsidRDefault="001F66B0" w:rsidP="001F66B0">
      <w:pPr>
        <w:spacing w:line="600" w:lineRule="exact"/>
        <w:ind w:firstLineChars="200" w:firstLine="640"/>
        <w:rPr>
          <w:rFonts w:ascii="仿宋" w:eastAsia="仿宋" w:hAnsi="仿宋"/>
          <w:sz w:val="32"/>
          <w:szCs w:val="32"/>
        </w:rPr>
      </w:pPr>
      <w:r>
        <w:rPr>
          <w:rFonts w:ascii="仿宋" w:eastAsia="仿宋" w:hAnsi="仿宋" w:hint="eastAsia"/>
          <w:sz w:val="32"/>
          <w:szCs w:val="32"/>
        </w:rPr>
        <w:t>2、</w:t>
      </w:r>
      <w:proofErr w:type="gramStart"/>
      <w:r>
        <w:rPr>
          <w:rFonts w:ascii="仿宋" w:eastAsia="仿宋" w:hAnsi="仿宋" w:hint="eastAsia"/>
          <w:sz w:val="32"/>
          <w:szCs w:val="32"/>
        </w:rPr>
        <w:t>四羽轮比</w:t>
      </w:r>
      <w:proofErr w:type="gramEnd"/>
      <w:r>
        <w:rPr>
          <w:rFonts w:ascii="仿宋" w:eastAsia="仿宋" w:hAnsi="仿宋" w:hint="eastAsia"/>
          <w:sz w:val="32"/>
          <w:szCs w:val="32"/>
        </w:rPr>
        <w:t>：</w:t>
      </w:r>
      <w:r w:rsidRPr="007E6C7E">
        <w:rPr>
          <w:rFonts w:ascii="仿宋" w:eastAsia="仿宋" w:hAnsi="仿宋" w:hint="eastAsia"/>
          <w:sz w:val="32"/>
          <w:szCs w:val="32"/>
        </w:rPr>
        <w:t>每局</w:t>
      </w:r>
      <w:r w:rsidRPr="007E6C7E">
        <w:rPr>
          <w:rFonts w:ascii="仿宋" w:eastAsia="仿宋" w:hAnsi="仿宋"/>
          <w:sz w:val="32"/>
          <w:szCs w:val="32"/>
        </w:rPr>
        <w:t>40</w:t>
      </w:r>
      <w:r w:rsidRPr="007E6C7E">
        <w:rPr>
          <w:rFonts w:ascii="仿宋" w:eastAsia="仿宋" w:hAnsi="仿宋" w:hint="eastAsia"/>
          <w:sz w:val="32"/>
          <w:szCs w:val="32"/>
        </w:rPr>
        <w:t>分，一局定胜负</w:t>
      </w:r>
      <w:r>
        <w:rPr>
          <w:rFonts w:ascii="仿宋" w:eastAsia="仿宋" w:hAnsi="仿宋" w:hint="eastAsia"/>
          <w:sz w:val="32"/>
          <w:szCs w:val="32"/>
        </w:rPr>
        <w:t>；</w:t>
      </w:r>
      <w:r w:rsidRPr="007E6C7E">
        <w:rPr>
          <w:rFonts w:ascii="仿宋" w:eastAsia="仿宋" w:hAnsi="仿宋"/>
          <w:sz w:val="32"/>
          <w:szCs w:val="32"/>
        </w:rPr>
        <w:t>4</w:t>
      </w:r>
      <w:r w:rsidRPr="007E6C7E">
        <w:rPr>
          <w:rFonts w:ascii="仿宋" w:eastAsia="仿宋" w:hAnsi="仿宋" w:hint="eastAsia"/>
          <w:sz w:val="32"/>
          <w:szCs w:val="32"/>
        </w:rPr>
        <w:t>人组成团队（每支队伍</w:t>
      </w:r>
      <w:r w:rsidRPr="007E6C7E">
        <w:rPr>
          <w:rFonts w:ascii="仿宋" w:eastAsia="仿宋" w:hAnsi="仿宋"/>
          <w:sz w:val="32"/>
          <w:szCs w:val="32"/>
        </w:rPr>
        <w:t>2</w:t>
      </w:r>
      <w:r w:rsidRPr="007E6C7E">
        <w:rPr>
          <w:rFonts w:ascii="仿宋" w:eastAsia="仿宋" w:hAnsi="仿宋" w:hint="eastAsia"/>
          <w:sz w:val="32"/>
          <w:szCs w:val="32"/>
        </w:rPr>
        <w:t>男</w:t>
      </w:r>
      <w:r w:rsidRPr="007E6C7E">
        <w:rPr>
          <w:rFonts w:ascii="仿宋" w:eastAsia="仿宋" w:hAnsi="仿宋"/>
          <w:sz w:val="32"/>
          <w:szCs w:val="32"/>
        </w:rPr>
        <w:t>2</w:t>
      </w:r>
      <w:r w:rsidRPr="007E6C7E">
        <w:rPr>
          <w:rFonts w:ascii="仿宋" w:eastAsia="仿宋" w:hAnsi="仿宋" w:hint="eastAsia"/>
          <w:sz w:val="32"/>
          <w:szCs w:val="32"/>
        </w:rPr>
        <w:t>女），女子固定</w:t>
      </w:r>
      <w:r w:rsidRPr="007E6C7E">
        <w:rPr>
          <w:rFonts w:ascii="仿宋" w:eastAsia="仿宋" w:hAnsi="仿宋"/>
          <w:sz w:val="32"/>
          <w:szCs w:val="32"/>
        </w:rPr>
        <w:t>1</w:t>
      </w:r>
      <w:r w:rsidRPr="007E6C7E">
        <w:rPr>
          <w:rFonts w:ascii="仿宋" w:eastAsia="仿宋" w:hAnsi="仿宋" w:hint="eastAsia"/>
          <w:sz w:val="32"/>
          <w:szCs w:val="32"/>
        </w:rPr>
        <w:t>、</w:t>
      </w:r>
      <w:r w:rsidRPr="007E6C7E">
        <w:rPr>
          <w:rFonts w:ascii="仿宋" w:eastAsia="仿宋" w:hAnsi="仿宋"/>
          <w:sz w:val="32"/>
          <w:szCs w:val="32"/>
        </w:rPr>
        <w:t>2</w:t>
      </w:r>
      <w:r w:rsidRPr="007E6C7E">
        <w:rPr>
          <w:rFonts w:ascii="仿宋" w:eastAsia="仿宋" w:hAnsi="仿宋" w:hint="eastAsia"/>
          <w:sz w:val="32"/>
          <w:szCs w:val="32"/>
        </w:rPr>
        <w:t>号位</w:t>
      </w:r>
      <w:r>
        <w:rPr>
          <w:rFonts w:ascii="仿宋" w:eastAsia="仿宋" w:hAnsi="仿宋" w:hint="eastAsia"/>
          <w:sz w:val="32"/>
          <w:szCs w:val="32"/>
        </w:rPr>
        <w:t>；</w:t>
      </w:r>
      <w:r w:rsidRPr="007E6C7E">
        <w:rPr>
          <w:rFonts w:ascii="仿宋" w:eastAsia="仿宋" w:hAnsi="仿宋" w:hint="eastAsia"/>
          <w:sz w:val="32"/>
          <w:szCs w:val="32"/>
        </w:rPr>
        <w:t>每局比赛，双方队员先站位确定上场顺序，然后各派</w:t>
      </w:r>
      <w:r w:rsidRPr="007E6C7E">
        <w:rPr>
          <w:rFonts w:ascii="仿宋" w:eastAsia="仿宋" w:hAnsi="仿宋"/>
          <w:sz w:val="32"/>
          <w:szCs w:val="32"/>
        </w:rPr>
        <w:t>1</w:t>
      </w:r>
      <w:r w:rsidRPr="007E6C7E">
        <w:rPr>
          <w:rFonts w:ascii="仿宋" w:eastAsia="仿宋" w:hAnsi="仿宋" w:hint="eastAsia"/>
          <w:sz w:val="32"/>
          <w:szCs w:val="32"/>
        </w:rPr>
        <w:t>号队员与</w:t>
      </w:r>
      <w:r w:rsidRPr="007E6C7E">
        <w:rPr>
          <w:rFonts w:ascii="仿宋" w:eastAsia="仿宋" w:hAnsi="仿宋"/>
          <w:sz w:val="32"/>
          <w:szCs w:val="32"/>
        </w:rPr>
        <w:t>2</w:t>
      </w:r>
      <w:r w:rsidRPr="007E6C7E">
        <w:rPr>
          <w:rFonts w:ascii="仿宋" w:eastAsia="仿宋" w:hAnsi="仿宋" w:hint="eastAsia"/>
          <w:sz w:val="32"/>
          <w:szCs w:val="32"/>
        </w:rPr>
        <w:t>号队员组成双打阵型上场竞技。当任意一方比分至</w:t>
      </w:r>
      <w:r w:rsidRPr="007E6C7E">
        <w:rPr>
          <w:rFonts w:ascii="仿宋" w:eastAsia="仿宋" w:hAnsi="仿宋"/>
          <w:sz w:val="32"/>
          <w:szCs w:val="32"/>
        </w:rPr>
        <w:t>10</w:t>
      </w:r>
      <w:r w:rsidRPr="007E6C7E">
        <w:rPr>
          <w:rFonts w:ascii="仿宋" w:eastAsia="仿宋" w:hAnsi="仿宋" w:hint="eastAsia"/>
          <w:sz w:val="32"/>
          <w:szCs w:val="32"/>
        </w:rPr>
        <w:t>分后，双方各换下</w:t>
      </w:r>
      <w:r w:rsidRPr="007E6C7E">
        <w:rPr>
          <w:rFonts w:ascii="仿宋" w:eastAsia="仿宋" w:hAnsi="仿宋"/>
          <w:sz w:val="32"/>
          <w:szCs w:val="32"/>
        </w:rPr>
        <w:t>1</w:t>
      </w:r>
      <w:r w:rsidRPr="007E6C7E">
        <w:rPr>
          <w:rFonts w:ascii="仿宋" w:eastAsia="仿宋" w:hAnsi="仿宋" w:hint="eastAsia"/>
          <w:sz w:val="32"/>
          <w:szCs w:val="32"/>
        </w:rPr>
        <w:t>号队员换上</w:t>
      </w:r>
      <w:r w:rsidRPr="007E6C7E">
        <w:rPr>
          <w:rFonts w:ascii="仿宋" w:eastAsia="仿宋" w:hAnsi="仿宋"/>
          <w:sz w:val="32"/>
          <w:szCs w:val="32"/>
        </w:rPr>
        <w:t>3</w:t>
      </w:r>
      <w:r w:rsidRPr="007E6C7E">
        <w:rPr>
          <w:rFonts w:ascii="仿宋" w:eastAsia="仿宋" w:hAnsi="仿宋" w:hint="eastAsia"/>
          <w:sz w:val="32"/>
          <w:szCs w:val="32"/>
        </w:rPr>
        <w:t>号队员并交换场地，当任意一方比分至</w:t>
      </w:r>
      <w:r w:rsidRPr="007E6C7E">
        <w:rPr>
          <w:rFonts w:ascii="仿宋" w:eastAsia="仿宋" w:hAnsi="仿宋"/>
          <w:sz w:val="32"/>
          <w:szCs w:val="32"/>
        </w:rPr>
        <w:t>20</w:t>
      </w:r>
      <w:r w:rsidRPr="007E6C7E">
        <w:rPr>
          <w:rFonts w:ascii="仿宋" w:eastAsia="仿宋" w:hAnsi="仿宋" w:hint="eastAsia"/>
          <w:sz w:val="32"/>
          <w:szCs w:val="32"/>
        </w:rPr>
        <w:t>分时，双方各换下</w:t>
      </w:r>
      <w:r w:rsidRPr="007E6C7E">
        <w:rPr>
          <w:rFonts w:ascii="仿宋" w:eastAsia="仿宋" w:hAnsi="仿宋"/>
          <w:sz w:val="32"/>
          <w:szCs w:val="32"/>
        </w:rPr>
        <w:t>2</w:t>
      </w:r>
      <w:r w:rsidRPr="007E6C7E">
        <w:rPr>
          <w:rFonts w:ascii="仿宋" w:eastAsia="仿宋" w:hAnsi="仿宋" w:hint="eastAsia"/>
          <w:sz w:val="32"/>
          <w:szCs w:val="32"/>
        </w:rPr>
        <w:t>号队员换上</w:t>
      </w:r>
      <w:r w:rsidRPr="007E6C7E">
        <w:rPr>
          <w:rFonts w:ascii="仿宋" w:eastAsia="仿宋" w:hAnsi="仿宋"/>
          <w:sz w:val="32"/>
          <w:szCs w:val="32"/>
        </w:rPr>
        <w:t>4</w:t>
      </w:r>
      <w:r w:rsidRPr="007E6C7E">
        <w:rPr>
          <w:rFonts w:ascii="仿宋" w:eastAsia="仿宋" w:hAnsi="仿宋" w:hint="eastAsia"/>
          <w:sz w:val="32"/>
          <w:szCs w:val="32"/>
        </w:rPr>
        <w:t>号队员并交换场地，以此类推，最后</w:t>
      </w:r>
      <w:r w:rsidRPr="007E6C7E">
        <w:rPr>
          <w:rFonts w:ascii="仿宋" w:eastAsia="仿宋" w:hAnsi="仿宋"/>
          <w:sz w:val="32"/>
          <w:szCs w:val="32"/>
        </w:rPr>
        <w:t>30</w:t>
      </w:r>
      <w:r w:rsidRPr="007E6C7E">
        <w:rPr>
          <w:rFonts w:ascii="仿宋" w:eastAsia="仿宋" w:hAnsi="仿宋" w:hint="eastAsia"/>
          <w:sz w:val="32"/>
          <w:szCs w:val="32"/>
        </w:rPr>
        <w:t>分段时，双方各换下</w:t>
      </w:r>
      <w:r w:rsidRPr="007E6C7E">
        <w:rPr>
          <w:rFonts w:ascii="仿宋" w:eastAsia="仿宋" w:hAnsi="仿宋"/>
          <w:sz w:val="32"/>
          <w:szCs w:val="32"/>
        </w:rPr>
        <w:t>4</w:t>
      </w:r>
      <w:r w:rsidRPr="007E6C7E">
        <w:rPr>
          <w:rFonts w:ascii="仿宋" w:eastAsia="仿宋" w:hAnsi="仿宋" w:hint="eastAsia"/>
          <w:sz w:val="32"/>
          <w:szCs w:val="32"/>
        </w:rPr>
        <w:t>号队员换上</w:t>
      </w:r>
      <w:r w:rsidRPr="007E6C7E">
        <w:rPr>
          <w:rFonts w:ascii="仿宋" w:eastAsia="仿宋" w:hAnsi="仿宋"/>
          <w:sz w:val="32"/>
          <w:szCs w:val="32"/>
        </w:rPr>
        <w:t>1</w:t>
      </w:r>
      <w:r w:rsidRPr="007E6C7E">
        <w:rPr>
          <w:rFonts w:ascii="仿宋" w:eastAsia="仿宋" w:hAnsi="仿宋" w:hint="eastAsia"/>
          <w:sz w:val="32"/>
          <w:szCs w:val="32"/>
        </w:rPr>
        <w:t>号队员并交换场地，先得到</w:t>
      </w:r>
      <w:r w:rsidRPr="007E6C7E">
        <w:rPr>
          <w:rFonts w:ascii="仿宋" w:eastAsia="仿宋" w:hAnsi="仿宋"/>
          <w:sz w:val="32"/>
          <w:szCs w:val="32"/>
        </w:rPr>
        <w:t>40</w:t>
      </w:r>
      <w:r w:rsidRPr="007E6C7E">
        <w:rPr>
          <w:rFonts w:ascii="仿宋" w:eastAsia="仿宋" w:hAnsi="仿宋" w:hint="eastAsia"/>
          <w:sz w:val="32"/>
          <w:szCs w:val="32"/>
        </w:rPr>
        <w:t>分的队伍获胜。</w:t>
      </w:r>
    </w:p>
    <w:p w14:paraId="6FB70087" w14:textId="0F3AF93A" w:rsidR="001F66B0" w:rsidRPr="007E6C7E" w:rsidRDefault="001F66B0" w:rsidP="001F66B0">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3、</w:t>
      </w:r>
      <w:proofErr w:type="gramStart"/>
      <w:r>
        <w:rPr>
          <w:rFonts w:ascii="仿宋" w:eastAsia="仿宋" w:hAnsi="仿宋" w:hint="eastAsia"/>
          <w:sz w:val="32"/>
          <w:szCs w:val="32"/>
        </w:rPr>
        <w:t>五羽轮比</w:t>
      </w:r>
      <w:proofErr w:type="gramEnd"/>
      <w:r>
        <w:rPr>
          <w:rFonts w:ascii="仿宋" w:eastAsia="仿宋" w:hAnsi="仿宋" w:hint="eastAsia"/>
          <w:sz w:val="32"/>
          <w:szCs w:val="32"/>
        </w:rPr>
        <w:t>：</w:t>
      </w:r>
      <w:r w:rsidRPr="007E6C7E">
        <w:rPr>
          <w:rFonts w:ascii="仿宋" w:eastAsia="仿宋" w:hAnsi="仿宋" w:hint="eastAsia"/>
          <w:sz w:val="32"/>
          <w:szCs w:val="32"/>
        </w:rPr>
        <w:t>每局</w:t>
      </w:r>
      <w:r w:rsidRPr="007E6C7E">
        <w:rPr>
          <w:rFonts w:ascii="仿宋" w:eastAsia="仿宋" w:hAnsi="仿宋"/>
          <w:sz w:val="32"/>
          <w:szCs w:val="32"/>
        </w:rPr>
        <w:t>50</w:t>
      </w:r>
      <w:r w:rsidRPr="007E6C7E">
        <w:rPr>
          <w:rFonts w:ascii="仿宋" w:eastAsia="仿宋" w:hAnsi="仿宋" w:hint="eastAsia"/>
          <w:sz w:val="32"/>
          <w:szCs w:val="32"/>
        </w:rPr>
        <w:t>分，一局定胜负</w:t>
      </w:r>
      <w:r>
        <w:rPr>
          <w:rFonts w:ascii="仿宋" w:eastAsia="仿宋" w:hAnsi="仿宋" w:hint="eastAsia"/>
          <w:sz w:val="32"/>
          <w:szCs w:val="32"/>
        </w:rPr>
        <w:t>；</w:t>
      </w:r>
      <w:r w:rsidRPr="007E6C7E">
        <w:rPr>
          <w:rFonts w:ascii="仿宋" w:eastAsia="仿宋" w:hAnsi="仿宋"/>
          <w:sz w:val="32"/>
          <w:szCs w:val="32"/>
        </w:rPr>
        <w:t>5</w:t>
      </w:r>
      <w:r w:rsidRPr="007E6C7E">
        <w:rPr>
          <w:rFonts w:ascii="仿宋" w:eastAsia="仿宋" w:hAnsi="仿宋" w:hint="eastAsia"/>
          <w:sz w:val="32"/>
          <w:szCs w:val="32"/>
        </w:rPr>
        <w:t>人组成团队（每支队伍</w:t>
      </w:r>
      <w:r w:rsidRPr="007E6C7E">
        <w:rPr>
          <w:rFonts w:ascii="仿宋" w:eastAsia="仿宋" w:hAnsi="仿宋"/>
          <w:sz w:val="32"/>
          <w:szCs w:val="32"/>
        </w:rPr>
        <w:t>3</w:t>
      </w:r>
      <w:r w:rsidRPr="007E6C7E">
        <w:rPr>
          <w:rFonts w:ascii="仿宋" w:eastAsia="仿宋" w:hAnsi="仿宋" w:hint="eastAsia"/>
          <w:sz w:val="32"/>
          <w:szCs w:val="32"/>
        </w:rPr>
        <w:t>男</w:t>
      </w:r>
      <w:r w:rsidRPr="007E6C7E">
        <w:rPr>
          <w:rFonts w:ascii="仿宋" w:eastAsia="仿宋" w:hAnsi="仿宋"/>
          <w:sz w:val="32"/>
          <w:szCs w:val="32"/>
        </w:rPr>
        <w:t>2</w:t>
      </w:r>
      <w:r w:rsidRPr="007E6C7E">
        <w:rPr>
          <w:rFonts w:ascii="仿宋" w:eastAsia="仿宋" w:hAnsi="仿宋" w:hint="eastAsia"/>
          <w:sz w:val="32"/>
          <w:szCs w:val="32"/>
        </w:rPr>
        <w:t>女），女子固定</w:t>
      </w:r>
      <w:r w:rsidRPr="007E6C7E">
        <w:rPr>
          <w:rFonts w:ascii="仿宋" w:eastAsia="仿宋" w:hAnsi="仿宋"/>
          <w:sz w:val="32"/>
          <w:szCs w:val="32"/>
        </w:rPr>
        <w:t>2</w:t>
      </w:r>
      <w:r w:rsidRPr="007E6C7E">
        <w:rPr>
          <w:rFonts w:ascii="仿宋" w:eastAsia="仿宋" w:hAnsi="仿宋" w:hint="eastAsia"/>
          <w:sz w:val="32"/>
          <w:szCs w:val="32"/>
        </w:rPr>
        <w:t>、</w:t>
      </w:r>
      <w:r w:rsidRPr="007E6C7E">
        <w:rPr>
          <w:rFonts w:ascii="仿宋" w:eastAsia="仿宋" w:hAnsi="仿宋"/>
          <w:sz w:val="32"/>
          <w:szCs w:val="32"/>
        </w:rPr>
        <w:t>3</w:t>
      </w:r>
      <w:r w:rsidRPr="007E6C7E">
        <w:rPr>
          <w:rFonts w:ascii="仿宋" w:eastAsia="仿宋" w:hAnsi="仿宋" w:hint="eastAsia"/>
          <w:sz w:val="32"/>
          <w:szCs w:val="32"/>
        </w:rPr>
        <w:t>号位</w:t>
      </w:r>
      <w:r>
        <w:rPr>
          <w:rFonts w:ascii="仿宋" w:eastAsia="仿宋" w:hAnsi="仿宋" w:hint="eastAsia"/>
          <w:sz w:val="32"/>
          <w:szCs w:val="32"/>
        </w:rPr>
        <w:t>；</w:t>
      </w:r>
      <w:r w:rsidRPr="007E6C7E">
        <w:rPr>
          <w:rFonts w:ascii="仿宋" w:eastAsia="仿宋" w:hAnsi="仿宋" w:hint="eastAsia"/>
          <w:sz w:val="32"/>
          <w:szCs w:val="32"/>
        </w:rPr>
        <w:t>每局比赛，双方队员先站位确定出场顺序，然后各派</w:t>
      </w:r>
      <w:r w:rsidRPr="007E6C7E">
        <w:rPr>
          <w:rFonts w:ascii="仿宋" w:eastAsia="仿宋" w:hAnsi="仿宋"/>
          <w:sz w:val="32"/>
          <w:szCs w:val="32"/>
        </w:rPr>
        <w:t>1</w:t>
      </w:r>
      <w:r w:rsidRPr="007E6C7E">
        <w:rPr>
          <w:rFonts w:ascii="仿宋" w:eastAsia="仿宋" w:hAnsi="仿宋" w:hint="eastAsia"/>
          <w:sz w:val="32"/>
          <w:szCs w:val="32"/>
        </w:rPr>
        <w:t>号队员与</w:t>
      </w:r>
      <w:r w:rsidRPr="007E6C7E">
        <w:rPr>
          <w:rFonts w:ascii="仿宋" w:eastAsia="仿宋" w:hAnsi="仿宋"/>
          <w:sz w:val="32"/>
          <w:szCs w:val="32"/>
        </w:rPr>
        <w:t>2</w:t>
      </w:r>
      <w:r w:rsidRPr="007E6C7E">
        <w:rPr>
          <w:rFonts w:ascii="仿宋" w:eastAsia="仿宋" w:hAnsi="仿宋" w:hint="eastAsia"/>
          <w:sz w:val="32"/>
          <w:szCs w:val="32"/>
        </w:rPr>
        <w:t>号队员组成双打阵型上场竞技。当任意一方比分至</w:t>
      </w:r>
      <w:r w:rsidRPr="007E6C7E">
        <w:rPr>
          <w:rFonts w:ascii="仿宋" w:eastAsia="仿宋" w:hAnsi="仿宋"/>
          <w:sz w:val="32"/>
          <w:szCs w:val="32"/>
        </w:rPr>
        <w:t>10</w:t>
      </w:r>
      <w:r w:rsidRPr="007E6C7E">
        <w:rPr>
          <w:rFonts w:ascii="仿宋" w:eastAsia="仿宋" w:hAnsi="仿宋" w:hint="eastAsia"/>
          <w:sz w:val="32"/>
          <w:szCs w:val="32"/>
        </w:rPr>
        <w:t>分后，双方各换下</w:t>
      </w:r>
      <w:r w:rsidRPr="007E6C7E">
        <w:rPr>
          <w:rFonts w:ascii="仿宋" w:eastAsia="仿宋" w:hAnsi="仿宋"/>
          <w:sz w:val="32"/>
          <w:szCs w:val="32"/>
        </w:rPr>
        <w:t>1</w:t>
      </w:r>
      <w:r w:rsidRPr="007E6C7E">
        <w:rPr>
          <w:rFonts w:ascii="仿宋" w:eastAsia="仿宋" w:hAnsi="仿宋" w:hint="eastAsia"/>
          <w:sz w:val="32"/>
          <w:szCs w:val="32"/>
        </w:rPr>
        <w:t>号队员换上</w:t>
      </w:r>
      <w:r w:rsidRPr="007E6C7E">
        <w:rPr>
          <w:rFonts w:ascii="仿宋" w:eastAsia="仿宋" w:hAnsi="仿宋"/>
          <w:sz w:val="32"/>
          <w:szCs w:val="32"/>
        </w:rPr>
        <w:t>3</w:t>
      </w:r>
      <w:r w:rsidRPr="007E6C7E">
        <w:rPr>
          <w:rFonts w:ascii="仿宋" w:eastAsia="仿宋" w:hAnsi="仿宋" w:hint="eastAsia"/>
          <w:sz w:val="32"/>
          <w:szCs w:val="32"/>
        </w:rPr>
        <w:t>号队员并交换场地，当任意一方比分至</w:t>
      </w:r>
      <w:r w:rsidRPr="007E6C7E">
        <w:rPr>
          <w:rFonts w:ascii="仿宋" w:eastAsia="仿宋" w:hAnsi="仿宋"/>
          <w:sz w:val="32"/>
          <w:szCs w:val="32"/>
        </w:rPr>
        <w:t>20</w:t>
      </w:r>
      <w:r w:rsidRPr="007E6C7E">
        <w:rPr>
          <w:rFonts w:ascii="仿宋" w:eastAsia="仿宋" w:hAnsi="仿宋" w:hint="eastAsia"/>
          <w:sz w:val="32"/>
          <w:szCs w:val="32"/>
        </w:rPr>
        <w:t>分时，双方各换下</w:t>
      </w:r>
      <w:r w:rsidRPr="007E6C7E">
        <w:rPr>
          <w:rFonts w:ascii="仿宋" w:eastAsia="仿宋" w:hAnsi="仿宋"/>
          <w:sz w:val="32"/>
          <w:szCs w:val="32"/>
        </w:rPr>
        <w:t>2</w:t>
      </w:r>
      <w:r w:rsidRPr="007E6C7E">
        <w:rPr>
          <w:rFonts w:ascii="仿宋" w:eastAsia="仿宋" w:hAnsi="仿宋" w:hint="eastAsia"/>
          <w:sz w:val="32"/>
          <w:szCs w:val="32"/>
        </w:rPr>
        <w:t>号队员换上</w:t>
      </w:r>
      <w:r w:rsidRPr="007E6C7E">
        <w:rPr>
          <w:rFonts w:ascii="仿宋" w:eastAsia="仿宋" w:hAnsi="仿宋"/>
          <w:sz w:val="32"/>
          <w:szCs w:val="32"/>
        </w:rPr>
        <w:t>4</w:t>
      </w:r>
      <w:r w:rsidRPr="007E6C7E">
        <w:rPr>
          <w:rFonts w:ascii="仿宋" w:eastAsia="仿宋" w:hAnsi="仿宋" w:hint="eastAsia"/>
          <w:sz w:val="32"/>
          <w:szCs w:val="32"/>
        </w:rPr>
        <w:t>号队员并交换场地，以此类推，最后</w:t>
      </w:r>
      <w:r w:rsidRPr="007E6C7E">
        <w:rPr>
          <w:rFonts w:ascii="仿宋" w:eastAsia="仿宋" w:hAnsi="仿宋"/>
          <w:sz w:val="32"/>
          <w:szCs w:val="32"/>
        </w:rPr>
        <w:t>40</w:t>
      </w:r>
      <w:r w:rsidRPr="007E6C7E">
        <w:rPr>
          <w:rFonts w:ascii="仿宋" w:eastAsia="仿宋" w:hAnsi="仿宋" w:hint="eastAsia"/>
          <w:sz w:val="32"/>
          <w:szCs w:val="32"/>
        </w:rPr>
        <w:t>分段时，双方各换下</w:t>
      </w:r>
      <w:r w:rsidRPr="007E6C7E">
        <w:rPr>
          <w:rFonts w:ascii="仿宋" w:eastAsia="仿宋" w:hAnsi="仿宋"/>
          <w:sz w:val="32"/>
          <w:szCs w:val="32"/>
        </w:rPr>
        <w:t>4</w:t>
      </w:r>
      <w:r w:rsidRPr="007E6C7E">
        <w:rPr>
          <w:rFonts w:ascii="仿宋" w:eastAsia="仿宋" w:hAnsi="仿宋" w:hint="eastAsia"/>
          <w:sz w:val="32"/>
          <w:szCs w:val="32"/>
        </w:rPr>
        <w:t>号队员换上</w:t>
      </w:r>
      <w:r w:rsidRPr="007E6C7E">
        <w:rPr>
          <w:rFonts w:ascii="仿宋" w:eastAsia="仿宋" w:hAnsi="仿宋"/>
          <w:sz w:val="32"/>
          <w:szCs w:val="32"/>
        </w:rPr>
        <w:t xml:space="preserve"> 1</w:t>
      </w:r>
      <w:r w:rsidRPr="007E6C7E">
        <w:rPr>
          <w:rFonts w:ascii="仿宋" w:eastAsia="仿宋" w:hAnsi="仿宋" w:hint="eastAsia"/>
          <w:sz w:val="32"/>
          <w:szCs w:val="32"/>
        </w:rPr>
        <w:t>号队员，交换场地，先得到</w:t>
      </w:r>
      <w:r w:rsidRPr="007E6C7E">
        <w:rPr>
          <w:rFonts w:ascii="仿宋" w:eastAsia="仿宋" w:hAnsi="仿宋"/>
          <w:sz w:val="32"/>
          <w:szCs w:val="32"/>
        </w:rPr>
        <w:t>50</w:t>
      </w:r>
      <w:r w:rsidRPr="007E6C7E">
        <w:rPr>
          <w:rFonts w:ascii="仿宋" w:eastAsia="仿宋" w:hAnsi="仿宋" w:hint="eastAsia"/>
          <w:sz w:val="32"/>
          <w:szCs w:val="32"/>
        </w:rPr>
        <w:t>分的队伍获胜。</w:t>
      </w:r>
    </w:p>
    <w:p w14:paraId="1D6FD5CD" w14:textId="77777777" w:rsidR="00B000EA" w:rsidRDefault="005857E1" w:rsidP="00B000EA">
      <w:pPr>
        <w:spacing w:line="600" w:lineRule="exact"/>
        <w:ind w:firstLineChars="200" w:firstLine="640"/>
        <w:rPr>
          <w:rFonts w:ascii="仿宋" w:eastAsia="仿宋" w:hAnsi="仿宋"/>
          <w:sz w:val="32"/>
          <w:szCs w:val="32"/>
        </w:rPr>
      </w:pPr>
      <w:r w:rsidRPr="0090359C">
        <w:rPr>
          <w:rFonts w:ascii="楷体" w:eastAsia="楷体" w:hAnsi="楷体" w:hint="eastAsia"/>
          <w:sz w:val="32"/>
          <w:szCs w:val="32"/>
        </w:rPr>
        <w:t>（二）</w:t>
      </w:r>
      <w:r w:rsidR="00024CF8" w:rsidRPr="0090359C">
        <w:rPr>
          <w:rFonts w:ascii="楷体" w:eastAsia="楷体" w:hAnsi="楷体" w:hint="eastAsia"/>
          <w:sz w:val="32"/>
          <w:szCs w:val="32"/>
        </w:rPr>
        <w:t>年度</w:t>
      </w:r>
      <w:r w:rsidRPr="0090359C">
        <w:rPr>
          <w:rFonts w:ascii="楷体" w:eastAsia="楷体" w:hAnsi="楷体" w:hint="eastAsia"/>
          <w:sz w:val="32"/>
          <w:szCs w:val="32"/>
        </w:rPr>
        <w:t>总决赛</w:t>
      </w:r>
    </w:p>
    <w:p w14:paraId="6669C84D" w14:textId="77777777" w:rsidR="005857E1" w:rsidRDefault="005857E1" w:rsidP="00B000EA">
      <w:pPr>
        <w:spacing w:line="600" w:lineRule="exact"/>
        <w:ind w:firstLineChars="200" w:firstLine="640"/>
        <w:rPr>
          <w:rFonts w:ascii="仿宋" w:eastAsia="仿宋" w:hAnsi="仿宋"/>
          <w:sz w:val="32"/>
          <w:szCs w:val="32"/>
        </w:rPr>
      </w:pPr>
      <w:r>
        <w:rPr>
          <w:rFonts w:ascii="仿宋" w:eastAsia="仿宋" w:hAnsi="仿宋" w:hint="eastAsia"/>
          <w:sz w:val="32"/>
          <w:szCs w:val="32"/>
        </w:rPr>
        <w:t>1、甲组</w:t>
      </w:r>
      <w:r w:rsidR="00D855AA">
        <w:rPr>
          <w:rFonts w:ascii="仿宋" w:eastAsia="仿宋" w:hAnsi="仿宋" w:hint="eastAsia"/>
          <w:sz w:val="32"/>
          <w:szCs w:val="32"/>
        </w:rPr>
        <w:t>：三场制混合团体赛，</w:t>
      </w:r>
      <w:proofErr w:type="gramStart"/>
      <w:r>
        <w:rPr>
          <w:rFonts w:ascii="仿宋" w:eastAsia="仿宋" w:hAnsi="仿宋" w:hint="eastAsia"/>
          <w:sz w:val="32"/>
          <w:szCs w:val="32"/>
        </w:rPr>
        <w:t>三羽轮比、四羽轮比、五羽轮比</w:t>
      </w:r>
      <w:proofErr w:type="gramEnd"/>
      <w:r w:rsidR="00B70ED4">
        <w:rPr>
          <w:rFonts w:ascii="仿宋" w:eastAsia="仿宋" w:hAnsi="仿宋" w:hint="eastAsia"/>
          <w:sz w:val="32"/>
          <w:szCs w:val="32"/>
        </w:rPr>
        <w:t>（40岁以上）</w:t>
      </w:r>
      <w:r w:rsidR="00D855AA">
        <w:rPr>
          <w:rFonts w:ascii="仿宋" w:eastAsia="仿宋" w:hAnsi="仿宋" w:hint="eastAsia"/>
          <w:sz w:val="32"/>
          <w:szCs w:val="32"/>
        </w:rPr>
        <w:t>。</w:t>
      </w:r>
    </w:p>
    <w:p w14:paraId="13165436" w14:textId="62F7021B" w:rsidR="00C262B3" w:rsidRPr="00C262B3" w:rsidRDefault="00C262B3" w:rsidP="00B000EA">
      <w:pPr>
        <w:spacing w:line="600" w:lineRule="exact"/>
        <w:ind w:firstLineChars="200" w:firstLine="640"/>
        <w:rPr>
          <w:rFonts w:ascii="仿宋" w:eastAsia="仿宋" w:hAnsi="仿宋"/>
          <w:sz w:val="32"/>
          <w:szCs w:val="32"/>
        </w:rPr>
      </w:pPr>
      <w:r>
        <w:rPr>
          <w:rFonts w:ascii="仿宋" w:eastAsia="仿宋" w:hAnsi="仿宋" w:hint="eastAsia"/>
          <w:sz w:val="32"/>
          <w:szCs w:val="32"/>
        </w:rPr>
        <w:t>注：三个项目可弃权一项，该弃权</w:t>
      </w:r>
      <w:proofErr w:type="gramStart"/>
      <w:r>
        <w:rPr>
          <w:rFonts w:ascii="仿宋" w:eastAsia="仿宋" w:hAnsi="仿宋" w:hint="eastAsia"/>
          <w:sz w:val="32"/>
          <w:szCs w:val="32"/>
        </w:rPr>
        <w:t>项对方</w:t>
      </w:r>
      <w:proofErr w:type="gramEnd"/>
      <w:r>
        <w:rPr>
          <w:rFonts w:ascii="仿宋" w:eastAsia="仿宋" w:hAnsi="仿宋" w:hint="eastAsia"/>
          <w:sz w:val="32"/>
          <w:szCs w:val="32"/>
        </w:rPr>
        <w:t>以总分比：0获胜，不影响其他两项比赛。</w:t>
      </w:r>
    </w:p>
    <w:p w14:paraId="5AA96A11" w14:textId="77777777" w:rsidR="000174A4" w:rsidRDefault="005857E1" w:rsidP="00B000EA">
      <w:pPr>
        <w:spacing w:line="600" w:lineRule="exact"/>
        <w:ind w:firstLineChars="200" w:firstLine="640"/>
        <w:rPr>
          <w:rFonts w:ascii="仿宋" w:eastAsia="仿宋" w:hAnsi="仿宋"/>
          <w:sz w:val="32"/>
          <w:szCs w:val="32"/>
        </w:rPr>
      </w:pPr>
      <w:r>
        <w:rPr>
          <w:rFonts w:ascii="仿宋" w:eastAsia="仿宋" w:hAnsi="仿宋" w:hint="eastAsia"/>
          <w:sz w:val="32"/>
          <w:szCs w:val="32"/>
        </w:rPr>
        <w:t>2、乙组</w:t>
      </w:r>
      <w:r w:rsidR="00D855AA">
        <w:rPr>
          <w:rFonts w:ascii="仿宋" w:eastAsia="仿宋" w:hAnsi="仿宋" w:hint="eastAsia"/>
          <w:sz w:val="32"/>
          <w:szCs w:val="32"/>
        </w:rPr>
        <w:t>：个人</w:t>
      </w:r>
      <w:r>
        <w:rPr>
          <w:rFonts w:ascii="仿宋" w:eastAsia="仿宋" w:hAnsi="仿宋" w:hint="eastAsia"/>
          <w:sz w:val="32"/>
          <w:szCs w:val="32"/>
        </w:rPr>
        <w:t>单项</w:t>
      </w:r>
      <w:r w:rsidR="00D855AA">
        <w:rPr>
          <w:rFonts w:ascii="仿宋" w:eastAsia="仿宋" w:hAnsi="仿宋" w:hint="eastAsia"/>
          <w:sz w:val="32"/>
          <w:szCs w:val="32"/>
        </w:rPr>
        <w:t>匹配</w:t>
      </w:r>
      <w:r>
        <w:rPr>
          <w:rFonts w:ascii="仿宋" w:eastAsia="仿宋" w:hAnsi="仿宋" w:hint="eastAsia"/>
          <w:sz w:val="32"/>
          <w:szCs w:val="32"/>
        </w:rPr>
        <w:t>赛</w:t>
      </w:r>
      <w:r w:rsidR="00D855AA">
        <w:rPr>
          <w:rFonts w:ascii="仿宋" w:eastAsia="仿宋" w:hAnsi="仿宋" w:hint="eastAsia"/>
          <w:sz w:val="32"/>
          <w:szCs w:val="32"/>
        </w:rPr>
        <w:t>，</w:t>
      </w:r>
      <w:proofErr w:type="gramStart"/>
      <w:r>
        <w:rPr>
          <w:rFonts w:ascii="仿宋" w:eastAsia="仿宋" w:hAnsi="仿宋" w:hint="eastAsia"/>
          <w:sz w:val="32"/>
          <w:szCs w:val="32"/>
        </w:rPr>
        <w:t>五羽轮比</w:t>
      </w:r>
      <w:proofErr w:type="gramEnd"/>
      <w:r w:rsidR="00D855AA">
        <w:rPr>
          <w:rFonts w:ascii="仿宋" w:eastAsia="仿宋" w:hAnsi="仿宋" w:hint="eastAsia"/>
          <w:sz w:val="32"/>
          <w:szCs w:val="32"/>
        </w:rPr>
        <w:t>，系统自动分队分组。</w:t>
      </w:r>
    </w:p>
    <w:p w14:paraId="305705D6" w14:textId="0D6832D0" w:rsidR="00D855AA" w:rsidRPr="0090359C" w:rsidRDefault="00691554" w:rsidP="00B000EA">
      <w:pPr>
        <w:spacing w:line="600" w:lineRule="exact"/>
        <w:ind w:firstLineChars="200" w:firstLine="640"/>
        <w:rPr>
          <w:rFonts w:ascii="黑体" w:eastAsia="黑体" w:hAnsi="黑体"/>
          <w:sz w:val="32"/>
          <w:szCs w:val="32"/>
        </w:rPr>
      </w:pPr>
      <w:r>
        <w:rPr>
          <w:rFonts w:ascii="黑体" w:eastAsia="黑体" w:hAnsi="黑体" w:hint="eastAsia"/>
          <w:sz w:val="32"/>
          <w:szCs w:val="32"/>
        </w:rPr>
        <w:t>九</w:t>
      </w:r>
      <w:r w:rsidR="00D855AA" w:rsidRPr="0090359C">
        <w:rPr>
          <w:rFonts w:ascii="黑体" w:eastAsia="黑体" w:hAnsi="黑体" w:hint="eastAsia"/>
          <w:sz w:val="32"/>
          <w:szCs w:val="32"/>
        </w:rPr>
        <w:t>、参赛资格</w:t>
      </w:r>
    </w:p>
    <w:p w14:paraId="1587BFA8" w14:textId="77777777" w:rsidR="00D855AA" w:rsidRPr="00B000EA" w:rsidRDefault="00D855AA" w:rsidP="00B000EA">
      <w:pPr>
        <w:spacing w:line="600" w:lineRule="exact"/>
        <w:ind w:firstLineChars="200" w:firstLine="640"/>
        <w:rPr>
          <w:rFonts w:ascii="楷体" w:eastAsia="楷体" w:hAnsi="楷体"/>
          <w:sz w:val="32"/>
          <w:szCs w:val="32"/>
        </w:rPr>
      </w:pPr>
      <w:r w:rsidRPr="00B000EA">
        <w:rPr>
          <w:rFonts w:ascii="楷体" w:eastAsia="楷体" w:hAnsi="楷体" w:hint="eastAsia"/>
          <w:sz w:val="32"/>
          <w:szCs w:val="32"/>
        </w:rPr>
        <w:t>（一）参赛对象</w:t>
      </w:r>
    </w:p>
    <w:p w14:paraId="13D04C80" w14:textId="77777777" w:rsidR="000174A4" w:rsidRDefault="00D855AA" w:rsidP="00B000EA">
      <w:pPr>
        <w:spacing w:line="600" w:lineRule="exact"/>
        <w:ind w:firstLineChars="200" w:firstLine="640"/>
        <w:rPr>
          <w:rFonts w:ascii="仿宋" w:eastAsia="仿宋" w:hAnsi="仿宋"/>
          <w:sz w:val="32"/>
          <w:szCs w:val="32"/>
        </w:rPr>
      </w:pPr>
      <w:r>
        <w:rPr>
          <w:rFonts w:ascii="仿宋" w:eastAsia="仿宋" w:hAnsi="仿宋" w:hint="eastAsia"/>
          <w:sz w:val="32"/>
          <w:szCs w:val="32"/>
        </w:rPr>
        <w:t>1、县（市）区积分赛：江西省内的羽毛球爱好者均可报名参赛。</w:t>
      </w:r>
    </w:p>
    <w:p w14:paraId="39139461" w14:textId="77777777" w:rsidR="00B000EA" w:rsidRDefault="00D855AA" w:rsidP="00B000EA">
      <w:pPr>
        <w:spacing w:line="600" w:lineRule="exact"/>
        <w:ind w:firstLineChars="200" w:firstLine="640"/>
        <w:rPr>
          <w:rFonts w:ascii="仿宋" w:eastAsia="仿宋" w:hAnsi="仿宋"/>
          <w:sz w:val="32"/>
          <w:szCs w:val="32"/>
        </w:rPr>
      </w:pPr>
      <w:r>
        <w:rPr>
          <w:rFonts w:ascii="仿宋" w:eastAsia="仿宋" w:hAnsi="仿宋" w:hint="eastAsia"/>
          <w:sz w:val="32"/>
          <w:szCs w:val="32"/>
        </w:rPr>
        <w:t>2、年度总决赛</w:t>
      </w:r>
    </w:p>
    <w:p w14:paraId="3F302AD3" w14:textId="77777777" w:rsidR="00D855AA" w:rsidRDefault="00D855AA" w:rsidP="00B000EA">
      <w:pPr>
        <w:spacing w:line="600" w:lineRule="exact"/>
        <w:ind w:firstLineChars="200" w:firstLine="640"/>
        <w:rPr>
          <w:rFonts w:ascii="仿宋" w:eastAsia="仿宋" w:hAnsi="仿宋"/>
          <w:sz w:val="32"/>
          <w:szCs w:val="32"/>
        </w:rPr>
      </w:pPr>
      <w:r>
        <w:rPr>
          <w:rFonts w:ascii="仿宋" w:eastAsia="仿宋" w:hAnsi="仿宋" w:hint="eastAsia"/>
          <w:sz w:val="32"/>
          <w:szCs w:val="32"/>
        </w:rPr>
        <w:t>（1）甲组：各县（市）区</w:t>
      </w:r>
      <w:r w:rsidR="00024CF8">
        <w:rPr>
          <w:rFonts w:ascii="仿宋" w:eastAsia="仿宋" w:hAnsi="仿宋" w:hint="eastAsia"/>
          <w:sz w:val="32"/>
          <w:szCs w:val="32"/>
        </w:rPr>
        <w:t>积分赛中男女积分榜中排名各前10名选手均可报名参加，组成各县（市）区城市代表队。</w:t>
      </w:r>
    </w:p>
    <w:p w14:paraId="35E7B579" w14:textId="77777777" w:rsidR="00B000EA" w:rsidRDefault="00024CF8" w:rsidP="00B000EA">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（2）乙组：个人积分达100分及以上均可报名参加。</w:t>
      </w:r>
    </w:p>
    <w:p w14:paraId="1529AE1D" w14:textId="77777777" w:rsidR="00024CF8" w:rsidRPr="00B000EA" w:rsidRDefault="00024CF8" w:rsidP="00B000EA">
      <w:pPr>
        <w:spacing w:line="600" w:lineRule="exact"/>
        <w:ind w:firstLineChars="200" w:firstLine="640"/>
        <w:rPr>
          <w:rFonts w:ascii="仿宋" w:eastAsia="仿宋" w:hAnsi="仿宋"/>
          <w:sz w:val="32"/>
          <w:szCs w:val="32"/>
        </w:rPr>
      </w:pPr>
      <w:r w:rsidRPr="00B000EA">
        <w:rPr>
          <w:rFonts w:ascii="楷体" w:eastAsia="楷体" w:hAnsi="楷体" w:hint="eastAsia"/>
          <w:sz w:val="32"/>
          <w:szCs w:val="32"/>
        </w:rPr>
        <w:t>（二）运动员条件</w:t>
      </w:r>
    </w:p>
    <w:p w14:paraId="7B094920" w14:textId="77777777" w:rsidR="00422C93" w:rsidRDefault="00CC7D6A" w:rsidP="00B000EA">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sidR="00422C93">
        <w:rPr>
          <w:rFonts w:ascii="仿宋" w:eastAsia="仿宋" w:hAnsi="仿宋" w:hint="eastAsia"/>
          <w:sz w:val="32"/>
          <w:szCs w:val="32"/>
        </w:rPr>
        <w:t>各县（市）区积分赛组委会需在江西省羽毛球协会完成注册</w:t>
      </w:r>
      <w:r w:rsidR="002B7FE7">
        <w:rPr>
          <w:rFonts w:ascii="仿宋" w:eastAsia="仿宋" w:hAnsi="仿宋" w:hint="eastAsia"/>
          <w:sz w:val="32"/>
          <w:szCs w:val="32"/>
        </w:rPr>
        <w:t>备案</w:t>
      </w:r>
      <w:r w:rsidR="00422C93">
        <w:rPr>
          <w:rFonts w:ascii="仿宋" w:eastAsia="仿宋" w:hAnsi="仿宋" w:hint="eastAsia"/>
          <w:sz w:val="32"/>
          <w:szCs w:val="32"/>
        </w:rPr>
        <w:t>登记，否则取消其赛区组委会资格。参加各县（市）区积分赛的运动员</w:t>
      </w:r>
      <w:r w:rsidR="0080369A">
        <w:rPr>
          <w:rFonts w:ascii="仿宋" w:eastAsia="仿宋" w:hAnsi="仿宋" w:hint="eastAsia"/>
          <w:sz w:val="32"/>
          <w:szCs w:val="32"/>
        </w:rPr>
        <w:t>参赛之前</w:t>
      </w:r>
      <w:r w:rsidR="002B7FE7">
        <w:rPr>
          <w:rFonts w:ascii="仿宋" w:eastAsia="仿宋" w:hAnsi="仿宋" w:hint="eastAsia"/>
          <w:sz w:val="32"/>
          <w:szCs w:val="32"/>
        </w:rPr>
        <w:t>需在江西省羽毛球协会完成会员注册。</w:t>
      </w:r>
    </w:p>
    <w:p w14:paraId="2E47527A" w14:textId="77777777" w:rsidR="00024CF8" w:rsidRDefault="00422C93" w:rsidP="004A6AEE">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sidR="002B7FE7">
        <w:rPr>
          <w:rFonts w:ascii="仿宋" w:eastAsia="仿宋" w:hAnsi="仿宋" w:hint="eastAsia"/>
          <w:sz w:val="32"/>
          <w:szCs w:val="32"/>
        </w:rPr>
        <w:t>年度总决赛中各县（市）区积分赛组委会每个赛区只允许派一支城市代表队参加，</w:t>
      </w:r>
      <w:r w:rsidR="00041879">
        <w:rPr>
          <w:rFonts w:ascii="仿宋" w:eastAsia="仿宋" w:hAnsi="仿宋" w:hint="eastAsia"/>
          <w:sz w:val="32"/>
          <w:szCs w:val="32"/>
        </w:rPr>
        <w:t>本次比赛</w:t>
      </w:r>
      <w:r w:rsidR="00F77EF2">
        <w:rPr>
          <w:rFonts w:ascii="仿宋" w:eastAsia="仿宋" w:hAnsi="仿宋" w:hint="eastAsia"/>
          <w:sz w:val="32"/>
          <w:szCs w:val="32"/>
        </w:rPr>
        <w:t>的组织机构、冠名赞助单位及部分高校</w:t>
      </w:r>
      <w:r w:rsidR="00041879">
        <w:rPr>
          <w:rFonts w:ascii="仿宋" w:eastAsia="仿宋" w:hAnsi="仿宋" w:hint="eastAsia"/>
          <w:sz w:val="32"/>
          <w:szCs w:val="32"/>
        </w:rPr>
        <w:t>可建立单独赛区，参加积分</w:t>
      </w:r>
      <w:r w:rsidR="00F77EF2">
        <w:rPr>
          <w:rFonts w:ascii="仿宋" w:eastAsia="仿宋" w:hAnsi="仿宋" w:hint="eastAsia"/>
          <w:sz w:val="32"/>
          <w:szCs w:val="32"/>
        </w:rPr>
        <w:t>赛</w:t>
      </w:r>
      <w:r w:rsidR="00041879">
        <w:rPr>
          <w:rFonts w:ascii="仿宋" w:eastAsia="仿宋" w:hAnsi="仿宋" w:hint="eastAsia"/>
          <w:sz w:val="32"/>
          <w:szCs w:val="32"/>
        </w:rPr>
        <w:t>。</w:t>
      </w:r>
    </w:p>
    <w:p w14:paraId="0133E3EC" w14:textId="77777777" w:rsidR="002B7FE7" w:rsidRDefault="002B7FE7" w:rsidP="00B000EA">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sidR="00DA58F9">
        <w:rPr>
          <w:rFonts w:ascii="仿宋" w:eastAsia="仿宋" w:hAnsi="仿宋" w:hint="eastAsia"/>
          <w:sz w:val="32"/>
          <w:szCs w:val="32"/>
        </w:rPr>
        <w:t>参赛人员</w:t>
      </w:r>
      <w:r w:rsidR="00C262B3">
        <w:rPr>
          <w:rFonts w:ascii="仿宋" w:eastAsia="仿宋" w:hAnsi="仿宋" w:hint="eastAsia"/>
          <w:sz w:val="32"/>
          <w:szCs w:val="32"/>
        </w:rPr>
        <w:t>必须在18周岁以上60周岁以下，</w:t>
      </w:r>
      <w:r w:rsidR="00DA58F9">
        <w:rPr>
          <w:rFonts w:ascii="仿宋" w:eastAsia="仿宋" w:hAnsi="仿宋" w:hint="eastAsia"/>
          <w:sz w:val="32"/>
          <w:szCs w:val="32"/>
        </w:rPr>
        <w:t>身体健康，无心脏病、高血压等病史的运动员，并由各县（市）区组委会或个人办理比赛期间人身意外伤害保险，否则不允许参赛。</w:t>
      </w:r>
    </w:p>
    <w:p w14:paraId="3EBB80CB" w14:textId="77777777" w:rsidR="00C262B3" w:rsidRDefault="00C262B3" w:rsidP="00B000EA">
      <w:pPr>
        <w:spacing w:line="600" w:lineRule="exact"/>
        <w:ind w:firstLineChars="200" w:firstLine="640"/>
        <w:rPr>
          <w:rFonts w:ascii="仿宋" w:eastAsia="仿宋" w:hAnsi="仿宋"/>
          <w:sz w:val="32"/>
          <w:szCs w:val="32"/>
        </w:rPr>
      </w:pPr>
      <w:r>
        <w:rPr>
          <w:rFonts w:ascii="仿宋" w:eastAsia="仿宋" w:hAnsi="仿宋" w:hint="eastAsia"/>
          <w:sz w:val="32"/>
          <w:szCs w:val="32"/>
        </w:rPr>
        <w:t>4、年龄按照年份计算，</w:t>
      </w:r>
      <w:r w:rsidR="00B70ED4">
        <w:rPr>
          <w:rFonts w:ascii="仿宋" w:eastAsia="仿宋" w:hAnsi="仿宋" w:hint="eastAsia"/>
          <w:sz w:val="32"/>
          <w:szCs w:val="32"/>
        </w:rPr>
        <w:t>如1980年出生，即2020-1980为40岁。</w:t>
      </w:r>
    </w:p>
    <w:p w14:paraId="3A48BE18" w14:textId="77777777" w:rsidR="00DA58F9" w:rsidRDefault="00B70ED4" w:rsidP="00B000EA">
      <w:pPr>
        <w:spacing w:line="600" w:lineRule="exact"/>
        <w:ind w:firstLineChars="200" w:firstLine="640"/>
        <w:rPr>
          <w:rFonts w:ascii="仿宋" w:eastAsia="仿宋" w:hAnsi="仿宋"/>
          <w:sz w:val="32"/>
          <w:szCs w:val="32"/>
        </w:rPr>
      </w:pPr>
      <w:r>
        <w:rPr>
          <w:rFonts w:ascii="仿宋" w:eastAsia="仿宋" w:hAnsi="仿宋" w:hint="eastAsia"/>
          <w:sz w:val="32"/>
          <w:szCs w:val="32"/>
        </w:rPr>
        <w:t>5</w:t>
      </w:r>
      <w:r w:rsidR="00DA58F9">
        <w:rPr>
          <w:rFonts w:ascii="仿宋" w:eastAsia="仿宋" w:hAnsi="仿宋" w:hint="eastAsia"/>
          <w:sz w:val="32"/>
          <w:szCs w:val="32"/>
        </w:rPr>
        <w:t>、总决赛中同一场团体赛中运动员不得兼项，同时参赛人员不得兼报甲组和乙组比赛。</w:t>
      </w:r>
    </w:p>
    <w:p w14:paraId="13B17590" w14:textId="77777777" w:rsidR="00DA58F9" w:rsidRDefault="00B70ED4" w:rsidP="00B000EA">
      <w:pPr>
        <w:spacing w:line="600" w:lineRule="exact"/>
        <w:ind w:firstLineChars="200" w:firstLine="640"/>
        <w:rPr>
          <w:rFonts w:ascii="仿宋" w:eastAsia="仿宋" w:hAnsi="仿宋"/>
          <w:sz w:val="32"/>
          <w:szCs w:val="32"/>
        </w:rPr>
      </w:pPr>
      <w:r>
        <w:rPr>
          <w:rFonts w:ascii="仿宋" w:eastAsia="仿宋" w:hAnsi="仿宋" w:hint="eastAsia"/>
          <w:sz w:val="32"/>
          <w:szCs w:val="32"/>
        </w:rPr>
        <w:t>6</w:t>
      </w:r>
      <w:r w:rsidR="00DA58F9">
        <w:rPr>
          <w:rFonts w:ascii="仿宋" w:eastAsia="仿宋" w:hAnsi="仿宋" w:hint="eastAsia"/>
          <w:sz w:val="32"/>
          <w:szCs w:val="32"/>
        </w:rPr>
        <w:t>、甲组：</w:t>
      </w:r>
      <w:r w:rsidR="00DA58F9" w:rsidRPr="00DA58F9">
        <w:rPr>
          <w:rFonts w:ascii="仿宋" w:eastAsia="仿宋" w:hAnsi="仿宋" w:hint="eastAsia"/>
          <w:sz w:val="32"/>
          <w:szCs w:val="32"/>
        </w:rPr>
        <w:t>在国家体育总局</w:t>
      </w:r>
      <w:proofErr w:type="gramStart"/>
      <w:r w:rsidR="00DA58F9" w:rsidRPr="00DA58F9">
        <w:rPr>
          <w:rFonts w:ascii="仿宋" w:eastAsia="仿宋" w:hAnsi="仿宋" w:hint="eastAsia"/>
          <w:sz w:val="32"/>
          <w:szCs w:val="32"/>
        </w:rPr>
        <w:t>乒羽中心</w:t>
      </w:r>
      <w:proofErr w:type="gramEnd"/>
      <w:r w:rsidR="00DA58F9" w:rsidRPr="00DA58F9">
        <w:rPr>
          <w:rFonts w:ascii="仿宋" w:eastAsia="仿宋" w:hAnsi="仿宋" w:hint="eastAsia"/>
          <w:sz w:val="32"/>
          <w:szCs w:val="32"/>
        </w:rPr>
        <w:t>或在原国家体委注册</w:t>
      </w:r>
      <w:proofErr w:type="gramStart"/>
      <w:r w:rsidR="00DA58F9" w:rsidRPr="00DA58F9">
        <w:rPr>
          <w:rFonts w:ascii="仿宋" w:eastAsia="仿宋" w:hAnsi="仿宋" w:hint="eastAsia"/>
          <w:sz w:val="32"/>
          <w:szCs w:val="32"/>
        </w:rPr>
        <w:t>且参加</w:t>
      </w:r>
      <w:proofErr w:type="gramEnd"/>
      <w:r w:rsidR="00DA58F9" w:rsidRPr="00DA58F9">
        <w:rPr>
          <w:rFonts w:ascii="仿宋" w:eastAsia="仿宋" w:hAnsi="仿宋" w:hint="eastAsia"/>
          <w:sz w:val="32"/>
          <w:szCs w:val="32"/>
        </w:rPr>
        <w:t>了国家青年锦标赛以上等国家级专业赛事的运动员</w:t>
      </w:r>
      <w:r w:rsidR="00DA58F9">
        <w:rPr>
          <w:rFonts w:ascii="仿宋" w:eastAsia="仿宋" w:hAnsi="仿宋" w:hint="eastAsia"/>
          <w:sz w:val="32"/>
          <w:szCs w:val="32"/>
        </w:rPr>
        <w:t>不得参赛，但</w:t>
      </w:r>
      <w:r w:rsidR="004912E8">
        <w:rPr>
          <w:rFonts w:ascii="仿宋" w:eastAsia="仿宋" w:hAnsi="仿宋" w:hint="eastAsia"/>
          <w:sz w:val="32"/>
          <w:szCs w:val="32"/>
        </w:rPr>
        <w:t>运动员是1975年1月1日以前</w:t>
      </w:r>
      <w:r w:rsidR="004A6AEE">
        <w:rPr>
          <w:rFonts w:ascii="仿宋" w:eastAsia="仿宋" w:hAnsi="仿宋" w:hint="eastAsia"/>
          <w:sz w:val="32"/>
          <w:szCs w:val="32"/>
        </w:rPr>
        <w:t>出生</w:t>
      </w:r>
      <w:r w:rsidR="004912E8">
        <w:rPr>
          <w:rFonts w:ascii="仿宋" w:eastAsia="仿宋" w:hAnsi="仿宋" w:hint="eastAsia"/>
          <w:sz w:val="32"/>
          <w:szCs w:val="32"/>
        </w:rPr>
        <w:t>的注册运动员可以报名。</w:t>
      </w:r>
    </w:p>
    <w:p w14:paraId="19F7DCCC" w14:textId="77777777" w:rsidR="004912E8" w:rsidRPr="004912E8" w:rsidRDefault="00B70ED4" w:rsidP="00B000EA">
      <w:pPr>
        <w:spacing w:line="600" w:lineRule="exact"/>
        <w:ind w:firstLineChars="200" w:firstLine="640"/>
        <w:rPr>
          <w:rFonts w:ascii="仿宋" w:eastAsia="仿宋" w:hAnsi="仿宋"/>
          <w:sz w:val="32"/>
          <w:szCs w:val="32"/>
        </w:rPr>
      </w:pPr>
      <w:r>
        <w:rPr>
          <w:rFonts w:ascii="仿宋" w:eastAsia="仿宋" w:hAnsi="仿宋" w:hint="eastAsia"/>
          <w:sz w:val="32"/>
          <w:szCs w:val="32"/>
        </w:rPr>
        <w:t>7</w:t>
      </w:r>
      <w:r w:rsidR="004912E8">
        <w:rPr>
          <w:rFonts w:ascii="仿宋" w:eastAsia="仿宋" w:hAnsi="仿宋" w:hint="eastAsia"/>
          <w:sz w:val="32"/>
          <w:szCs w:val="32"/>
        </w:rPr>
        <w:t>、乙组：符合个人积分100分及以上均可报名参加。</w:t>
      </w:r>
    </w:p>
    <w:p w14:paraId="54DE3C86" w14:textId="3CE32C8D" w:rsidR="000174A4" w:rsidRPr="0090359C" w:rsidRDefault="00691554" w:rsidP="00B000EA">
      <w:pPr>
        <w:spacing w:line="600" w:lineRule="exact"/>
        <w:ind w:firstLineChars="200" w:firstLine="640"/>
        <w:rPr>
          <w:rFonts w:ascii="黑体" w:eastAsia="黑体" w:hAnsi="黑体"/>
          <w:sz w:val="32"/>
          <w:szCs w:val="32"/>
        </w:rPr>
      </w:pPr>
      <w:r>
        <w:rPr>
          <w:rFonts w:ascii="黑体" w:eastAsia="黑体" w:hAnsi="黑体" w:hint="eastAsia"/>
          <w:sz w:val="32"/>
          <w:szCs w:val="32"/>
        </w:rPr>
        <w:t>十</w:t>
      </w:r>
      <w:r w:rsidR="004912E8" w:rsidRPr="0090359C">
        <w:rPr>
          <w:rFonts w:ascii="黑体" w:eastAsia="黑体" w:hAnsi="黑体" w:hint="eastAsia"/>
          <w:sz w:val="32"/>
          <w:szCs w:val="32"/>
        </w:rPr>
        <w:t>、</w:t>
      </w:r>
      <w:r w:rsidR="004912E8" w:rsidRPr="0090359C">
        <w:rPr>
          <w:rFonts w:ascii="黑体" w:eastAsia="黑体" w:hAnsi="黑体"/>
          <w:sz w:val="32"/>
          <w:szCs w:val="32"/>
        </w:rPr>
        <w:t>参赛办法</w:t>
      </w:r>
    </w:p>
    <w:p w14:paraId="6CC4C648" w14:textId="77777777" w:rsidR="004912E8" w:rsidRPr="007C3F03" w:rsidRDefault="004912E8" w:rsidP="007C3F03">
      <w:pPr>
        <w:spacing w:line="600" w:lineRule="exact"/>
        <w:ind w:firstLineChars="200" w:firstLine="640"/>
        <w:rPr>
          <w:rFonts w:ascii="楷体" w:eastAsia="楷体" w:hAnsi="楷体"/>
          <w:sz w:val="32"/>
          <w:szCs w:val="32"/>
        </w:rPr>
      </w:pPr>
      <w:r w:rsidRPr="007C3F03">
        <w:rPr>
          <w:rFonts w:ascii="楷体" w:eastAsia="楷体" w:hAnsi="楷体" w:hint="eastAsia"/>
          <w:sz w:val="32"/>
          <w:szCs w:val="32"/>
        </w:rPr>
        <w:lastRenderedPageBreak/>
        <w:t>（一）报名</w:t>
      </w:r>
    </w:p>
    <w:p w14:paraId="53F79DAF" w14:textId="77777777" w:rsidR="004912E8" w:rsidRDefault="004912E8"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1、县（市）区积分赛：由各赛区组委会负责发布赛事，根据赛事项目和类型</w:t>
      </w:r>
      <w:r w:rsidR="008F5D4C">
        <w:rPr>
          <w:rFonts w:ascii="仿宋" w:eastAsia="仿宋" w:hAnsi="仿宋" w:hint="eastAsia"/>
          <w:sz w:val="32"/>
          <w:szCs w:val="32"/>
        </w:rPr>
        <w:t>通过积分系统线上</w:t>
      </w:r>
      <w:r>
        <w:rPr>
          <w:rFonts w:ascii="仿宋" w:eastAsia="仿宋" w:hAnsi="仿宋" w:hint="eastAsia"/>
          <w:sz w:val="32"/>
          <w:szCs w:val="32"/>
        </w:rPr>
        <w:t>报名</w:t>
      </w:r>
      <w:r w:rsidR="008F5D4C">
        <w:rPr>
          <w:rFonts w:ascii="仿宋" w:eastAsia="仿宋" w:hAnsi="仿宋" w:hint="eastAsia"/>
          <w:sz w:val="32"/>
          <w:szCs w:val="32"/>
        </w:rPr>
        <w:t>。</w:t>
      </w:r>
    </w:p>
    <w:p w14:paraId="5D692135" w14:textId="77777777" w:rsidR="00B000EA" w:rsidRDefault="004912E8"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2、年度总决赛：</w:t>
      </w:r>
    </w:p>
    <w:p w14:paraId="252BD7E8" w14:textId="77777777" w:rsidR="004912E8" w:rsidRDefault="004912E8"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（1）甲组：各县（市）区组委会可</w:t>
      </w:r>
      <w:proofErr w:type="gramStart"/>
      <w:r>
        <w:rPr>
          <w:rFonts w:ascii="仿宋" w:eastAsia="仿宋" w:hAnsi="仿宋" w:hint="eastAsia"/>
          <w:sz w:val="32"/>
          <w:szCs w:val="32"/>
        </w:rPr>
        <w:t>报领队</w:t>
      </w:r>
      <w:proofErr w:type="gramEnd"/>
      <w:r>
        <w:rPr>
          <w:rFonts w:ascii="仿宋" w:eastAsia="仿宋" w:hAnsi="仿宋" w:hint="eastAsia"/>
          <w:sz w:val="32"/>
          <w:szCs w:val="32"/>
        </w:rPr>
        <w:t>一名，教练一名，运动员12—20名</w:t>
      </w:r>
      <w:r w:rsidR="0080369A">
        <w:rPr>
          <w:rFonts w:ascii="仿宋" w:eastAsia="仿宋" w:hAnsi="仿宋" w:hint="eastAsia"/>
          <w:sz w:val="32"/>
          <w:szCs w:val="32"/>
        </w:rPr>
        <w:t>。</w:t>
      </w:r>
      <w:r w:rsidR="001E1F51">
        <w:rPr>
          <w:rFonts w:ascii="仿宋" w:eastAsia="仿宋" w:hAnsi="仿宋" w:hint="eastAsia"/>
          <w:sz w:val="32"/>
          <w:szCs w:val="32"/>
        </w:rPr>
        <w:t>（男运动员至少6名，女运动员至少6名）</w:t>
      </w:r>
    </w:p>
    <w:p w14:paraId="1E06971B" w14:textId="77777777" w:rsidR="0080369A" w:rsidRDefault="0080369A"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（2）乙组：个人单项</w:t>
      </w:r>
      <w:proofErr w:type="gramStart"/>
      <w:r>
        <w:rPr>
          <w:rFonts w:ascii="仿宋" w:eastAsia="仿宋" w:hAnsi="仿宋" w:hint="eastAsia"/>
          <w:sz w:val="32"/>
          <w:szCs w:val="32"/>
        </w:rPr>
        <w:t>赛自由</w:t>
      </w:r>
      <w:proofErr w:type="gramEnd"/>
      <w:r>
        <w:rPr>
          <w:rFonts w:ascii="仿宋" w:eastAsia="仿宋" w:hAnsi="仿宋" w:hint="eastAsia"/>
          <w:sz w:val="32"/>
          <w:szCs w:val="32"/>
        </w:rPr>
        <w:t>报名，</w:t>
      </w:r>
      <w:r w:rsidR="008F5D4C">
        <w:rPr>
          <w:rFonts w:ascii="仿宋" w:eastAsia="仿宋" w:hAnsi="仿宋" w:hint="eastAsia"/>
          <w:sz w:val="32"/>
          <w:szCs w:val="32"/>
        </w:rPr>
        <w:t>总</w:t>
      </w:r>
      <w:r>
        <w:rPr>
          <w:rFonts w:ascii="仿宋" w:eastAsia="仿宋" w:hAnsi="仿宋" w:hint="eastAsia"/>
          <w:sz w:val="32"/>
          <w:szCs w:val="32"/>
        </w:rPr>
        <w:t>人数待定。</w:t>
      </w:r>
    </w:p>
    <w:p w14:paraId="7DDFA6A5" w14:textId="77777777" w:rsidR="0080369A" w:rsidRPr="007C3F03" w:rsidRDefault="0080369A" w:rsidP="007C3F03">
      <w:pPr>
        <w:spacing w:line="600" w:lineRule="exact"/>
        <w:ind w:firstLineChars="200" w:firstLine="640"/>
        <w:rPr>
          <w:rFonts w:ascii="楷体" w:eastAsia="楷体" w:hAnsi="楷体"/>
          <w:sz w:val="32"/>
          <w:szCs w:val="32"/>
        </w:rPr>
      </w:pPr>
      <w:r w:rsidRPr="007C3F03">
        <w:rPr>
          <w:rFonts w:ascii="楷体" w:eastAsia="楷体" w:hAnsi="楷体" w:hint="eastAsia"/>
          <w:sz w:val="32"/>
          <w:szCs w:val="32"/>
        </w:rPr>
        <w:t>（二）报名方式</w:t>
      </w:r>
    </w:p>
    <w:p w14:paraId="0808FEDB" w14:textId="77777777" w:rsidR="0080369A" w:rsidRDefault="00B000EA"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（1）县（市）区积分赛：由各赛区组委会负责，线上报名。</w:t>
      </w:r>
    </w:p>
    <w:p w14:paraId="5C25D539" w14:textId="77777777" w:rsidR="00B000EA" w:rsidRPr="00B000EA" w:rsidRDefault="00B000EA"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（2）年度总决赛：由总赛区组委会负责。</w:t>
      </w:r>
    </w:p>
    <w:p w14:paraId="3271D85B" w14:textId="77777777" w:rsidR="0080369A" w:rsidRPr="007C3F03" w:rsidRDefault="0080369A" w:rsidP="007C3F03">
      <w:pPr>
        <w:spacing w:line="600" w:lineRule="exact"/>
        <w:ind w:firstLineChars="200" w:firstLine="640"/>
        <w:rPr>
          <w:rFonts w:ascii="楷体" w:eastAsia="楷体" w:hAnsi="楷体"/>
          <w:sz w:val="32"/>
          <w:szCs w:val="32"/>
        </w:rPr>
      </w:pPr>
      <w:r w:rsidRPr="007C3F03">
        <w:rPr>
          <w:rFonts w:ascii="楷体" w:eastAsia="楷体" w:hAnsi="楷体" w:hint="eastAsia"/>
          <w:sz w:val="32"/>
          <w:szCs w:val="32"/>
        </w:rPr>
        <w:t>（三）通讯方式</w:t>
      </w:r>
    </w:p>
    <w:p w14:paraId="5485DD12" w14:textId="77777777" w:rsidR="008F5D4C" w:rsidRDefault="008F5D4C"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江西省羽毛球协会</w:t>
      </w:r>
    </w:p>
    <w:p w14:paraId="2E7ED65B" w14:textId="77777777" w:rsidR="0080369A" w:rsidRDefault="0080369A"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联系人：</w:t>
      </w:r>
      <w:r w:rsidR="005F7F8C">
        <w:rPr>
          <w:rFonts w:ascii="仿宋" w:eastAsia="仿宋" w:hAnsi="仿宋" w:hint="eastAsia"/>
          <w:sz w:val="32"/>
          <w:szCs w:val="32"/>
        </w:rPr>
        <w:t>闵小英</w:t>
      </w:r>
      <w:r>
        <w:rPr>
          <w:rFonts w:ascii="仿宋" w:eastAsia="仿宋" w:hAnsi="仿宋" w:hint="eastAsia"/>
          <w:sz w:val="32"/>
          <w:szCs w:val="32"/>
        </w:rPr>
        <w:t xml:space="preserve">   联系电话：</w:t>
      </w:r>
      <w:r w:rsidR="005F7F8C">
        <w:rPr>
          <w:rFonts w:ascii="仿宋" w:eastAsia="仿宋" w:hAnsi="仿宋" w:hint="eastAsia"/>
          <w:sz w:val="32"/>
          <w:szCs w:val="32"/>
        </w:rPr>
        <w:t>13870971525</w:t>
      </w:r>
    </w:p>
    <w:p w14:paraId="52F21A3A" w14:textId="7230E2AE" w:rsidR="00B000EA" w:rsidRDefault="0080369A" w:rsidP="007C3F03">
      <w:pPr>
        <w:spacing w:line="600" w:lineRule="exact"/>
        <w:ind w:firstLineChars="200" w:firstLine="640"/>
        <w:rPr>
          <w:rFonts w:ascii="黑体" w:eastAsia="黑体" w:hAnsi="黑体"/>
          <w:sz w:val="32"/>
          <w:szCs w:val="32"/>
        </w:rPr>
      </w:pPr>
      <w:r w:rsidRPr="0090359C">
        <w:rPr>
          <w:rFonts w:ascii="黑体" w:eastAsia="黑体" w:hAnsi="黑体" w:hint="eastAsia"/>
          <w:sz w:val="32"/>
          <w:szCs w:val="32"/>
        </w:rPr>
        <w:t>十</w:t>
      </w:r>
      <w:r w:rsidR="00691554">
        <w:rPr>
          <w:rFonts w:ascii="黑体" w:eastAsia="黑体" w:hAnsi="黑体" w:hint="eastAsia"/>
          <w:sz w:val="32"/>
          <w:szCs w:val="32"/>
        </w:rPr>
        <w:t>一</w:t>
      </w:r>
      <w:r w:rsidRPr="0090359C">
        <w:rPr>
          <w:rFonts w:ascii="黑体" w:eastAsia="黑体" w:hAnsi="黑体" w:hint="eastAsia"/>
          <w:sz w:val="32"/>
          <w:szCs w:val="32"/>
        </w:rPr>
        <w:t>、竞赛办法</w:t>
      </w:r>
    </w:p>
    <w:p w14:paraId="2CE5139D" w14:textId="77777777" w:rsidR="001E1F51" w:rsidRPr="007C3F03" w:rsidRDefault="0080369A" w:rsidP="007C3F03">
      <w:pPr>
        <w:spacing w:line="600" w:lineRule="exact"/>
        <w:ind w:firstLineChars="200" w:firstLine="640"/>
        <w:rPr>
          <w:rFonts w:ascii="楷体" w:eastAsia="楷体" w:hAnsi="楷体"/>
          <w:sz w:val="32"/>
          <w:szCs w:val="32"/>
        </w:rPr>
      </w:pPr>
      <w:r w:rsidRPr="007C3F03">
        <w:rPr>
          <w:rFonts w:ascii="楷体" w:eastAsia="楷体" w:hAnsi="楷体" w:hint="eastAsia"/>
          <w:sz w:val="32"/>
          <w:szCs w:val="32"/>
        </w:rPr>
        <w:t>（一）竞赛规则</w:t>
      </w:r>
    </w:p>
    <w:p w14:paraId="6B2E4121" w14:textId="77777777" w:rsidR="0080369A" w:rsidRDefault="0080369A" w:rsidP="007C3F03">
      <w:pPr>
        <w:spacing w:line="600" w:lineRule="exact"/>
        <w:ind w:firstLineChars="200" w:firstLine="640"/>
        <w:rPr>
          <w:rFonts w:ascii="仿宋" w:eastAsia="仿宋" w:hAnsi="仿宋"/>
          <w:sz w:val="32"/>
          <w:szCs w:val="32"/>
        </w:rPr>
      </w:pPr>
      <w:r w:rsidRPr="0080369A">
        <w:rPr>
          <w:rFonts w:ascii="仿宋" w:eastAsia="仿宋" w:hAnsi="仿宋" w:hint="eastAsia"/>
          <w:sz w:val="32"/>
          <w:szCs w:val="32"/>
        </w:rPr>
        <w:t>采用中国羽协审定的最新《羽毛球竞赛规则》和最新规定。</w:t>
      </w:r>
    </w:p>
    <w:p w14:paraId="688579AF" w14:textId="77777777" w:rsidR="0080369A" w:rsidRPr="007C3F03" w:rsidRDefault="0080369A" w:rsidP="007C3F03">
      <w:pPr>
        <w:spacing w:line="600" w:lineRule="exact"/>
        <w:ind w:firstLineChars="200" w:firstLine="640"/>
        <w:rPr>
          <w:rFonts w:ascii="楷体" w:eastAsia="楷体" w:hAnsi="楷体"/>
          <w:sz w:val="32"/>
          <w:szCs w:val="32"/>
        </w:rPr>
      </w:pPr>
      <w:r w:rsidRPr="007C3F03">
        <w:rPr>
          <w:rFonts w:ascii="楷体" w:eastAsia="楷体" w:hAnsi="楷体" w:hint="eastAsia"/>
          <w:sz w:val="32"/>
          <w:szCs w:val="32"/>
        </w:rPr>
        <w:t>（二）赛制</w:t>
      </w:r>
    </w:p>
    <w:p w14:paraId="639A2196" w14:textId="77777777" w:rsidR="00B000EA" w:rsidRDefault="008D05EE"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1、县（市）区积分赛：</w:t>
      </w:r>
    </w:p>
    <w:p w14:paraId="2B0770BA" w14:textId="77777777" w:rsidR="0080369A" w:rsidRDefault="001E1F51"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sidR="008D05EE">
        <w:rPr>
          <w:rFonts w:ascii="仿宋" w:eastAsia="仿宋" w:hAnsi="仿宋" w:hint="eastAsia"/>
          <w:sz w:val="32"/>
          <w:szCs w:val="32"/>
        </w:rPr>
        <w:t>根据赛区组委会设定的赛制和项目，第一阶段小组循环，第二阶段淘汰赛。</w:t>
      </w:r>
    </w:p>
    <w:p w14:paraId="577C655D" w14:textId="77777777" w:rsidR="001E1F51" w:rsidRDefault="001E1F51"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（2）分队规则：按照参赛选手的胜率从高到低横向蛇形排</w:t>
      </w:r>
      <w:r>
        <w:rPr>
          <w:rFonts w:ascii="仿宋" w:eastAsia="仿宋" w:hAnsi="仿宋" w:hint="eastAsia"/>
          <w:sz w:val="32"/>
          <w:szCs w:val="32"/>
        </w:rPr>
        <w:lastRenderedPageBreak/>
        <w:t>列，先男后女，胜率相同时按报名顺序排列，纵列成员组成一支队伍。</w:t>
      </w:r>
    </w:p>
    <w:p w14:paraId="5A4979CC" w14:textId="77777777" w:rsidR="00417E48" w:rsidRDefault="001E1F51"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（3）分组规则：通过计算队伍胜率和，按从高到低横向蛇形排列，纵列队伍组成一个小组。</w:t>
      </w:r>
    </w:p>
    <w:p w14:paraId="4FD27F38" w14:textId="77777777" w:rsidR="00B000EA" w:rsidRDefault="008D05EE"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2、年度总决赛：</w:t>
      </w:r>
    </w:p>
    <w:p w14:paraId="596767B3" w14:textId="77777777" w:rsidR="00417E48" w:rsidRDefault="00417E48"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（1）甲组城市</w:t>
      </w:r>
      <w:r w:rsidR="008D05EE">
        <w:rPr>
          <w:rFonts w:ascii="仿宋" w:eastAsia="仿宋" w:hAnsi="仿宋" w:hint="eastAsia"/>
          <w:sz w:val="32"/>
          <w:szCs w:val="32"/>
        </w:rPr>
        <w:t>团体</w:t>
      </w:r>
      <w:r>
        <w:rPr>
          <w:rFonts w:ascii="仿宋" w:eastAsia="仿宋" w:hAnsi="仿宋" w:hint="eastAsia"/>
          <w:sz w:val="32"/>
          <w:szCs w:val="32"/>
        </w:rPr>
        <w:t>赛</w:t>
      </w:r>
      <w:r w:rsidR="008D05EE">
        <w:rPr>
          <w:rFonts w:ascii="仿宋" w:eastAsia="仿宋" w:hAnsi="仿宋" w:hint="eastAsia"/>
          <w:sz w:val="32"/>
          <w:szCs w:val="32"/>
        </w:rPr>
        <w:t>为三个项目，分别为</w:t>
      </w:r>
      <w:proofErr w:type="gramStart"/>
      <w:r w:rsidR="008D05EE">
        <w:rPr>
          <w:rFonts w:ascii="仿宋" w:eastAsia="仿宋" w:hAnsi="仿宋" w:hint="eastAsia"/>
          <w:sz w:val="32"/>
          <w:szCs w:val="32"/>
        </w:rPr>
        <w:t>三羽轮比、四羽轮比、五羽轮比</w:t>
      </w:r>
      <w:proofErr w:type="gramEnd"/>
      <w:r w:rsidR="008D05EE">
        <w:rPr>
          <w:rFonts w:ascii="仿宋" w:eastAsia="仿宋" w:hAnsi="仿宋" w:hint="eastAsia"/>
          <w:sz w:val="32"/>
          <w:szCs w:val="32"/>
        </w:rPr>
        <w:t>。第一阶段根据报名队伍情况进行分组循环赛，第二阶段淘汰赛。</w:t>
      </w:r>
    </w:p>
    <w:p w14:paraId="6F022E7E" w14:textId="77777777" w:rsidR="00B000EA" w:rsidRDefault="00417E48"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（2）乙组个人单项赛，采用</w:t>
      </w:r>
      <w:proofErr w:type="gramStart"/>
      <w:r>
        <w:rPr>
          <w:rFonts w:ascii="仿宋" w:eastAsia="仿宋" w:hAnsi="仿宋" w:hint="eastAsia"/>
          <w:sz w:val="32"/>
          <w:szCs w:val="32"/>
        </w:rPr>
        <w:t>五羽轮比</w:t>
      </w:r>
      <w:proofErr w:type="gramEnd"/>
      <w:r>
        <w:rPr>
          <w:rFonts w:ascii="仿宋" w:eastAsia="仿宋" w:hAnsi="仿宋" w:hint="eastAsia"/>
          <w:sz w:val="32"/>
          <w:szCs w:val="32"/>
        </w:rPr>
        <w:t>项目，根据报名人数分队分组进行第一阶段循环赛，第二阶段淘汰赛。</w:t>
      </w:r>
    </w:p>
    <w:p w14:paraId="41BE8A44" w14:textId="77777777" w:rsidR="008D05EE" w:rsidRPr="007C3F03" w:rsidRDefault="008D05EE" w:rsidP="007C3F03">
      <w:pPr>
        <w:spacing w:line="600" w:lineRule="exact"/>
        <w:ind w:firstLineChars="200" w:firstLine="640"/>
        <w:rPr>
          <w:rFonts w:ascii="楷体" w:eastAsia="楷体" w:hAnsi="楷体"/>
          <w:sz w:val="32"/>
          <w:szCs w:val="32"/>
        </w:rPr>
      </w:pPr>
      <w:r w:rsidRPr="007C3F03">
        <w:rPr>
          <w:rFonts w:ascii="楷体" w:eastAsia="楷体" w:hAnsi="楷体" w:hint="eastAsia"/>
          <w:sz w:val="32"/>
          <w:szCs w:val="32"/>
        </w:rPr>
        <w:t>（三）</w:t>
      </w:r>
      <w:r w:rsidR="001E1F51" w:rsidRPr="007C3F03">
        <w:rPr>
          <w:rFonts w:ascii="楷体" w:eastAsia="楷体" w:hAnsi="楷体" w:hint="eastAsia"/>
          <w:sz w:val="32"/>
          <w:szCs w:val="32"/>
        </w:rPr>
        <w:t>计分</w:t>
      </w:r>
      <w:r w:rsidRPr="007C3F03">
        <w:rPr>
          <w:rFonts w:ascii="楷体" w:eastAsia="楷体" w:hAnsi="楷体" w:hint="eastAsia"/>
          <w:sz w:val="32"/>
          <w:szCs w:val="32"/>
        </w:rPr>
        <w:t>方法</w:t>
      </w:r>
    </w:p>
    <w:p w14:paraId="45CB1B29" w14:textId="77777777" w:rsidR="00B000EA" w:rsidRDefault="00417E48"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1、</w:t>
      </w:r>
      <w:proofErr w:type="gramStart"/>
      <w:r w:rsidRPr="00417E48">
        <w:rPr>
          <w:rFonts w:ascii="仿宋" w:eastAsia="仿宋" w:hAnsi="仿宋" w:hint="eastAsia"/>
          <w:sz w:val="32"/>
          <w:szCs w:val="32"/>
        </w:rPr>
        <w:t>三羽轮比</w:t>
      </w:r>
      <w:proofErr w:type="gramEnd"/>
      <w:r>
        <w:rPr>
          <w:rFonts w:ascii="仿宋" w:eastAsia="仿宋" w:hAnsi="仿宋" w:hint="eastAsia"/>
          <w:sz w:val="32"/>
          <w:szCs w:val="32"/>
        </w:rPr>
        <w:t>30</w:t>
      </w:r>
      <w:r w:rsidRPr="00417E48">
        <w:rPr>
          <w:rFonts w:ascii="仿宋" w:eastAsia="仿宋" w:hAnsi="仿宋" w:hint="eastAsia"/>
          <w:sz w:val="32"/>
          <w:szCs w:val="32"/>
        </w:rPr>
        <w:t>分一局、</w:t>
      </w:r>
      <w:proofErr w:type="gramStart"/>
      <w:r w:rsidRPr="00417E48">
        <w:rPr>
          <w:rFonts w:ascii="仿宋" w:eastAsia="仿宋" w:hAnsi="仿宋" w:hint="eastAsia"/>
          <w:sz w:val="32"/>
          <w:szCs w:val="32"/>
        </w:rPr>
        <w:t>四羽轮比</w:t>
      </w:r>
      <w:proofErr w:type="gramEnd"/>
      <w:r w:rsidRPr="00417E48">
        <w:rPr>
          <w:rFonts w:ascii="仿宋" w:eastAsia="仿宋" w:hAnsi="仿宋" w:hint="eastAsia"/>
          <w:sz w:val="32"/>
          <w:szCs w:val="32"/>
        </w:rPr>
        <w:t xml:space="preserve"> 40 分一局、</w:t>
      </w:r>
      <w:proofErr w:type="gramStart"/>
      <w:r w:rsidRPr="00417E48">
        <w:rPr>
          <w:rFonts w:ascii="仿宋" w:eastAsia="仿宋" w:hAnsi="仿宋" w:hint="eastAsia"/>
          <w:sz w:val="32"/>
          <w:szCs w:val="32"/>
        </w:rPr>
        <w:t>五羽轮比</w:t>
      </w:r>
      <w:proofErr w:type="gramEnd"/>
      <w:r>
        <w:rPr>
          <w:rFonts w:ascii="仿宋" w:eastAsia="仿宋" w:hAnsi="仿宋" w:hint="eastAsia"/>
          <w:sz w:val="32"/>
          <w:szCs w:val="32"/>
        </w:rPr>
        <w:t xml:space="preserve"> 50</w:t>
      </w:r>
      <w:r w:rsidRPr="00417E48">
        <w:rPr>
          <w:rFonts w:ascii="仿宋" w:eastAsia="仿宋" w:hAnsi="仿宋" w:hint="eastAsia"/>
          <w:sz w:val="32"/>
          <w:szCs w:val="32"/>
        </w:rPr>
        <w:t>分一局，一局定胜负。</w:t>
      </w:r>
      <w:r w:rsidR="00423B12">
        <w:rPr>
          <w:rFonts w:ascii="仿宋" w:eastAsia="仿宋" w:hAnsi="仿宋" w:hint="eastAsia"/>
          <w:sz w:val="32"/>
          <w:szCs w:val="32"/>
        </w:rPr>
        <w:t>每局比赛，双方队员先站位确定上场顺序，中途不得调换出场位置顺序。</w:t>
      </w:r>
    </w:p>
    <w:p w14:paraId="1BDDC02D" w14:textId="77777777" w:rsidR="00417E48" w:rsidRDefault="00423B12" w:rsidP="00A77728">
      <w:pPr>
        <w:spacing w:line="600" w:lineRule="exact"/>
        <w:ind w:firstLineChars="200" w:firstLine="640"/>
        <w:rPr>
          <w:rFonts w:ascii="仿宋" w:eastAsia="仿宋" w:hAnsi="仿宋"/>
          <w:sz w:val="32"/>
          <w:szCs w:val="32"/>
        </w:rPr>
      </w:pPr>
      <w:r>
        <w:rPr>
          <w:rFonts w:ascii="仿宋" w:eastAsia="仿宋" w:hAnsi="仿宋" w:hint="eastAsia"/>
          <w:sz w:val="32"/>
          <w:szCs w:val="32"/>
        </w:rPr>
        <w:t>2、甲组城市团体赛</w:t>
      </w:r>
      <w:r w:rsidR="00417E48" w:rsidRPr="00417E48">
        <w:rPr>
          <w:rFonts w:ascii="仿宋" w:eastAsia="仿宋" w:hAnsi="仿宋" w:hint="eastAsia"/>
          <w:sz w:val="32"/>
          <w:szCs w:val="32"/>
        </w:rPr>
        <w:t>每场比赛，首先计算三个项目总得分，总得分高的获胜，如果两队总得分相等再查看净胜局，净胜局高的判定为胜。</w:t>
      </w:r>
    </w:p>
    <w:p w14:paraId="25222E61" w14:textId="6DBCEC04" w:rsidR="00423B12" w:rsidRDefault="00423B12"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3、乙组个人单项赛各阶段均采取50分制，一局定胜负。</w:t>
      </w:r>
      <w:r w:rsidRPr="00423B12">
        <w:rPr>
          <w:rFonts w:ascii="仿宋" w:eastAsia="仿宋" w:hAnsi="仿宋" w:hint="eastAsia"/>
          <w:sz w:val="32"/>
          <w:szCs w:val="32"/>
        </w:rPr>
        <w:t xml:space="preserve">每局比赛，双方队员先站位确定上场顺序，然后各派 1 </w:t>
      </w:r>
      <w:proofErr w:type="gramStart"/>
      <w:r w:rsidRPr="00423B12">
        <w:rPr>
          <w:rFonts w:ascii="仿宋" w:eastAsia="仿宋" w:hAnsi="仿宋" w:hint="eastAsia"/>
          <w:sz w:val="32"/>
          <w:szCs w:val="32"/>
        </w:rPr>
        <w:t>号队员</w:t>
      </w:r>
      <w:proofErr w:type="gramEnd"/>
      <w:r w:rsidRPr="00423B12">
        <w:rPr>
          <w:rFonts w:ascii="仿宋" w:eastAsia="仿宋" w:hAnsi="仿宋" w:hint="eastAsia"/>
          <w:sz w:val="32"/>
          <w:szCs w:val="32"/>
        </w:rPr>
        <w:t xml:space="preserve">与 2 </w:t>
      </w:r>
      <w:proofErr w:type="gramStart"/>
      <w:r w:rsidRPr="00423B12">
        <w:rPr>
          <w:rFonts w:ascii="仿宋" w:eastAsia="仿宋" w:hAnsi="仿宋" w:hint="eastAsia"/>
          <w:sz w:val="32"/>
          <w:szCs w:val="32"/>
        </w:rPr>
        <w:t>号队员</w:t>
      </w:r>
      <w:proofErr w:type="gramEnd"/>
      <w:r w:rsidRPr="00423B12">
        <w:rPr>
          <w:rFonts w:ascii="仿宋" w:eastAsia="仿宋" w:hAnsi="仿宋" w:hint="eastAsia"/>
          <w:sz w:val="32"/>
          <w:szCs w:val="32"/>
        </w:rPr>
        <w:t xml:space="preserve">组成双打阵型上场竞技。当任意一方比分至 10 分后，双方各换下 1 </w:t>
      </w:r>
      <w:proofErr w:type="gramStart"/>
      <w:r w:rsidRPr="00423B12">
        <w:rPr>
          <w:rFonts w:ascii="仿宋" w:eastAsia="仿宋" w:hAnsi="仿宋" w:hint="eastAsia"/>
          <w:sz w:val="32"/>
          <w:szCs w:val="32"/>
        </w:rPr>
        <w:t>号队员</w:t>
      </w:r>
      <w:proofErr w:type="gramEnd"/>
      <w:r w:rsidRPr="00423B12">
        <w:rPr>
          <w:rFonts w:ascii="仿宋" w:eastAsia="仿宋" w:hAnsi="仿宋" w:hint="eastAsia"/>
          <w:sz w:val="32"/>
          <w:szCs w:val="32"/>
        </w:rPr>
        <w:t>换上 3 号队员，当任意一方比分至 20 分时，</w:t>
      </w:r>
      <w:r w:rsidRPr="00423B12">
        <w:rPr>
          <w:rFonts w:ascii="仿宋" w:eastAsia="仿宋" w:hAnsi="仿宋" w:hint="eastAsia"/>
          <w:sz w:val="32"/>
          <w:szCs w:val="32"/>
        </w:rPr>
        <w:lastRenderedPageBreak/>
        <w:t xml:space="preserve">双方各换下 2 </w:t>
      </w:r>
      <w:proofErr w:type="gramStart"/>
      <w:r w:rsidRPr="00423B12">
        <w:rPr>
          <w:rFonts w:ascii="仿宋" w:eastAsia="仿宋" w:hAnsi="仿宋" w:hint="eastAsia"/>
          <w:sz w:val="32"/>
          <w:szCs w:val="32"/>
        </w:rPr>
        <w:t>号队员</w:t>
      </w:r>
      <w:proofErr w:type="gramEnd"/>
      <w:r w:rsidRPr="00423B12">
        <w:rPr>
          <w:rFonts w:ascii="仿宋" w:eastAsia="仿宋" w:hAnsi="仿宋" w:hint="eastAsia"/>
          <w:sz w:val="32"/>
          <w:szCs w:val="32"/>
        </w:rPr>
        <w:t xml:space="preserve">换上 4 号队员，以此类推，最后 40 分段时，双方各换下 4 </w:t>
      </w:r>
      <w:proofErr w:type="gramStart"/>
      <w:r w:rsidRPr="00423B12">
        <w:rPr>
          <w:rFonts w:ascii="仿宋" w:eastAsia="仿宋" w:hAnsi="仿宋" w:hint="eastAsia"/>
          <w:sz w:val="32"/>
          <w:szCs w:val="32"/>
        </w:rPr>
        <w:t>号队员</w:t>
      </w:r>
      <w:proofErr w:type="gramEnd"/>
      <w:r w:rsidRPr="00423B12">
        <w:rPr>
          <w:rFonts w:ascii="仿宋" w:eastAsia="仿宋" w:hAnsi="仿宋" w:hint="eastAsia"/>
          <w:sz w:val="32"/>
          <w:szCs w:val="32"/>
        </w:rPr>
        <w:t>换上 1 号队员，先得到 50 分的队伍获胜。</w:t>
      </w:r>
    </w:p>
    <w:p w14:paraId="2B5A0346" w14:textId="035216B8" w:rsidR="00423B12" w:rsidRPr="007C3F03" w:rsidRDefault="00423B12" w:rsidP="007C3F03">
      <w:pPr>
        <w:spacing w:line="600" w:lineRule="exact"/>
        <w:ind w:firstLineChars="200" w:firstLine="640"/>
        <w:rPr>
          <w:rFonts w:ascii="楷体" w:eastAsia="楷体" w:hAnsi="楷体"/>
          <w:sz w:val="32"/>
          <w:szCs w:val="32"/>
        </w:rPr>
      </w:pPr>
      <w:r w:rsidRPr="007C3F03">
        <w:rPr>
          <w:rFonts w:ascii="楷体" w:eastAsia="楷体" w:hAnsi="楷体" w:hint="eastAsia"/>
          <w:sz w:val="32"/>
          <w:szCs w:val="32"/>
        </w:rPr>
        <w:t>（</w:t>
      </w:r>
      <w:r w:rsidR="00F30E9F">
        <w:rPr>
          <w:rFonts w:ascii="楷体" w:eastAsia="楷体" w:hAnsi="楷体" w:hint="eastAsia"/>
          <w:sz w:val="32"/>
          <w:szCs w:val="32"/>
        </w:rPr>
        <w:t>四</w:t>
      </w:r>
      <w:r w:rsidRPr="007C3F03">
        <w:rPr>
          <w:rFonts w:ascii="楷体" w:eastAsia="楷体" w:hAnsi="楷体" w:hint="eastAsia"/>
          <w:sz w:val="32"/>
          <w:szCs w:val="32"/>
        </w:rPr>
        <w:t>）弃权和罢赛</w:t>
      </w:r>
    </w:p>
    <w:p w14:paraId="373C6B92" w14:textId="77777777" w:rsidR="00423B12" w:rsidRPr="00423B12" w:rsidRDefault="00423B12" w:rsidP="007C3F03">
      <w:pPr>
        <w:spacing w:line="600" w:lineRule="exact"/>
        <w:ind w:firstLineChars="200" w:firstLine="640"/>
        <w:rPr>
          <w:rFonts w:ascii="仿宋" w:eastAsia="仿宋" w:hAnsi="仿宋"/>
          <w:sz w:val="32"/>
          <w:szCs w:val="32"/>
        </w:rPr>
      </w:pPr>
      <w:r w:rsidRPr="00423B12">
        <w:rPr>
          <w:rFonts w:ascii="仿宋" w:eastAsia="仿宋" w:hAnsi="仿宋" w:hint="eastAsia"/>
          <w:sz w:val="32"/>
          <w:szCs w:val="32"/>
        </w:rPr>
        <w:t>1</w:t>
      </w:r>
      <w:r w:rsidR="008F5D4C">
        <w:rPr>
          <w:rFonts w:ascii="仿宋" w:eastAsia="仿宋" w:hAnsi="仿宋" w:hint="eastAsia"/>
          <w:sz w:val="32"/>
          <w:szCs w:val="32"/>
        </w:rPr>
        <w:t>、</w:t>
      </w:r>
      <w:r w:rsidRPr="00423B12">
        <w:rPr>
          <w:rFonts w:ascii="仿宋" w:eastAsia="仿宋" w:hAnsi="仿宋" w:hint="eastAsia"/>
          <w:sz w:val="32"/>
          <w:szCs w:val="32"/>
        </w:rPr>
        <w:t xml:space="preserve">弃权：在一场比赛进行中，运动员凡因伤病或其它原因不能继续比赛者按该场比赛弃权处理，同时比赛对方获胜；运动员迟到 </w:t>
      </w:r>
      <w:r>
        <w:rPr>
          <w:rFonts w:ascii="仿宋" w:eastAsia="仿宋" w:hAnsi="仿宋" w:hint="eastAsia"/>
          <w:sz w:val="32"/>
          <w:szCs w:val="32"/>
        </w:rPr>
        <w:t>5</w:t>
      </w:r>
      <w:r w:rsidRPr="00423B12">
        <w:rPr>
          <w:rFonts w:ascii="仿宋" w:eastAsia="仿宋" w:hAnsi="仿宋" w:hint="eastAsia"/>
          <w:sz w:val="32"/>
          <w:szCs w:val="32"/>
        </w:rPr>
        <w:t xml:space="preserve"> 分钟者，判该运动员该场比赛弃权。</w:t>
      </w:r>
    </w:p>
    <w:p w14:paraId="23F7A365" w14:textId="302216E8" w:rsidR="00423B12" w:rsidRDefault="00423B12" w:rsidP="007C3F03">
      <w:pPr>
        <w:spacing w:line="600" w:lineRule="exact"/>
        <w:ind w:firstLineChars="200" w:firstLine="640"/>
        <w:rPr>
          <w:rFonts w:ascii="仿宋" w:eastAsia="仿宋" w:hAnsi="仿宋"/>
          <w:sz w:val="32"/>
          <w:szCs w:val="32"/>
        </w:rPr>
      </w:pPr>
      <w:r w:rsidRPr="00423B12">
        <w:rPr>
          <w:rFonts w:ascii="仿宋" w:eastAsia="仿宋" w:hAnsi="仿宋" w:hint="eastAsia"/>
          <w:sz w:val="32"/>
          <w:szCs w:val="32"/>
        </w:rPr>
        <w:t>2</w:t>
      </w:r>
      <w:r w:rsidR="008F5D4C">
        <w:rPr>
          <w:rFonts w:ascii="仿宋" w:eastAsia="仿宋" w:hAnsi="仿宋" w:hint="eastAsia"/>
          <w:sz w:val="32"/>
          <w:szCs w:val="32"/>
        </w:rPr>
        <w:t>、</w:t>
      </w:r>
      <w:r w:rsidRPr="00423B12">
        <w:rPr>
          <w:rFonts w:ascii="仿宋" w:eastAsia="仿宋" w:hAnsi="仿宋" w:hint="eastAsia"/>
          <w:sz w:val="32"/>
          <w:szCs w:val="32"/>
        </w:rPr>
        <w:t>罢赛：因运动员、运动队原因造成比赛不能进行、中断或运动员、运动队临场前拒绝出场，赛后拒绝领奖等。超过 5 分钟（经说服教育工作后，由裁判长计算时间）为罢赛。罢赛的单位及所有运动员，禁止三年之内参加江西省羽毛球协会主办的任何赛事。</w:t>
      </w:r>
    </w:p>
    <w:p w14:paraId="70FA63AC" w14:textId="11F5594C" w:rsidR="007E6C7E" w:rsidRDefault="007E6C7E" w:rsidP="007E6C7E">
      <w:pPr>
        <w:spacing w:line="600" w:lineRule="exact"/>
        <w:ind w:firstLineChars="200" w:firstLine="640"/>
        <w:rPr>
          <w:rFonts w:ascii="楷体" w:eastAsia="楷体" w:hAnsi="楷体"/>
          <w:sz w:val="32"/>
          <w:szCs w:val="32"/>
        </w:rPr>
      </w:pPr>
      <w:r w:rsidRPr="007C3F03">
        <w:rPr>
          <w:rFonts w:ascii="楷体" w:eastAsia="楷体" w:hAnsi="楷体" w:hint="eastAsia"/>
          <w:sz w:val="32"/>
          <w:szCs w:val="32"/>
        </w:rPr>
        <w:t>（</w:t>
      </w:r>
      <w:r w:rsidR="00F30E9F">
        <w:rPr>
          <w:rFonts w:ascii="楷体" w:eastAsia="楷体" w:hAnsi="楷体" w:hint="eastAsia"/>
          <w:sz w:val="32"/>
          <w:szCs w:val="32"/>
        </w:rPr>
        <w:t>五</w:t>
      </w:r>
      <w:r w:rsidRPr="007C3F03">
        <w:rPr>
          <w:rFonts w:ascii="楷体" w:eastAsia="楷体" w:hAnsi="楷体" w:hint="eastAsia"/>
          <w:sz w:val="32"/>
          <w:szCs w:val="32"/>
        </w:rPr>
        <w:t>）</w:t>
      </w:r>
      <w:r>
        <w:rPr>
          <w:rFonts w:ascii="楷体" w:eastAsia="楷体" w:hAnsi="楷体" w:hint="eastAsia"/>
          <w:sz w:val="32"/>
          <w:szCs w:val="32"/>
        </w:rPr>
        <w:t>比赛指定用球</w:t>
      </w:r>
    </w:p>
    <w:p w14:paraId="26D58EC9" w14:textId="66616705" w:rsidR="007E6C7E" w:rsidRPr="00423B12" w:rsidRDefault="007E6C7E" w:rsidP="00691554">
      <w:pPr>
        <w:spacing w:line="600" w:lineRule="exact"/>
        <w:ind w:firstLineChars="200" w:firstLine="640"/>
        <w:rPr>
          <w:rFonts w:ascii="仿宋" w:eastAsia="仿宋" w:hAnsi="仿宋"/>
          <w:sz w:val="32"/>
          <w:szCs w:val="32"/>
        </w:rPr>
      </w:pPr>
      <w:proofErr w:type="gramStart"/>
      <w:r w:rsidRPr="007E6C7E">
        <w:rPr>
          <w:rFonts w:ascii="仿宋" w:eastAsia="仿宋" w:hAnsi="仿宋" w:hint="eastAsia"/>
          <w:sz w:val="32"/>
          <w:szCs w:val="32"/>
        </w:rPr>
        <w:t>薰</w:t>
      </w:r>
      <w:proofErr w:type="gramEnd"/>
      <w:r w:rsidRPr="007E6C7E">
        <w:rPr>
          <w:rFonts w:ascii="仿宋" w:eastAsia="仿宋" w:hAnsi="仿宋" w:hint="eastAsia"/>
          <w:sz w:val="32"/>
          <w:szCs w:val="32"/>
        </w:rPr>
        <w:t>风X羽毛球</w:t>
      </w:r>
    </w:p>
    <w:p w14:paraId="6E442DFC" w14:textId="282829F6" w:rsidR="00423B12" w:rsidRPr="007C3F03" w:rsidRDefault="00423B12" w:rsidP="007C3F03">
      <w:pPr>
        <w:spacing w:line="600" w:lineRule="exact"/>
        <w:ind w:firstLineChars="200" w:firstLine="640"/>
        <w:rPr>
          <w:rFonts w:ascii="楷体" w:eastAsia="楷体" w:hAnsi="楷体"/>
          <w:sz w:val="32"/>
          <w:szCs w:val="32"/>
        </w:rPr>
      </w:pPr>
      <w:r w:rsidRPr="007C3F03">
        <w:rPr>
          <w:rFonts w:ascii="楷体" w:eastAsia="楷体" w:hAnsi="楷体" w:hint="eastAsia"/>
          <w:sz w:val="32"/>
          <w:szCs w:val="32"/>
        </w:rPr>
        <w:t>（</w:t>
      </w:r>
      <w:r w:rsidR="00F30E9F">
        <w:rPr>
          <w:rFonts w:ascii="楷体" w:eastAsia="楷体" w:hAnsi="楷体" w:hint="eastAsia"/>
          <w:sz w:val="32"/>
          <w:szCs w:val="32"/>
        </w:rPr>
        <w:t>六</w:t>
      </w:r>
      <w:r w:rsidRPr="007C3F03">
        <w:rPr>
          <w:rFonts w:ascii="楷体" w:eastAsia="楷体" w:hAnsi="楷体" w:hint="eastAsia"/>
          <w:sz w:val="32"/>
          <w:szCs w:val="32"/>
        </w:rPr>
        <w:t>）</w:t>
      </w:r>
      <w:r w:rsidR="005A6145" w:rsidRPr="007C3F03">
        <w:rPr>
          <w:rFonts w:ascii="楷体" w:eastAsia="楷体" w:hAnsi="楷体" w:hint="eastAsia"/>
          <w:sz w:val="32"/>
          <w:szCs w:val="32"/>
        </w:rPr>
        <w:t>录取名次与奖励</w:t>
      </w:r>
    </w:p>
    <w:p w14:paraId="48A503A6" w14:textId="77777777" w:rsidR="00B000EA" w:rsidRDefault="005A6145"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1、县（市）区积分赛</w:t>
      </w:r>
    </w:p>
    <w:p w14:paraId="7D89CEBE" w14:textId="77777777" w:rsidR="005A6145" w:rsidRDefault="005A6145"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sidRPr="005A6145">
        <w:rPr>
          <w:rFonts w:ascii="仿宋" w:eastAsia="仿宋" w:hAnsi="仿宋" w:hint="eastAsia"/>
          <w:sz w:val="32"/>
          <w:szCs w:val="32"/>
        </w:rPr>
        <w:t>具体录取名次和奖励规则由赛区组委会自行决定。</w:t>
      </w:r>
    </w:p>
    <w:p w14:paraId="2ACD4E41" w14:textId="77777777" w:rsidR="005A6145" w:rsidRDefault="005A6145"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（2）积分奖励由根据积分规则系统根据报名人数和分组数量</w:t>
      </w:r>
      <w:r w:rsidR="00B000EA">
        <w:rPr>
          <w:rFonts w:ascii="仿宋" w:eastAsia="仿宋" w:hAnsi="仿宋" w:hint="eastAsia"/>
          <w:sz w:val="32"/>
          <w:szCs w:val="32"/>
        </w:rPr>
        <w:t>，</w:t>
      </w:r>
      <w:r>
        <w:rPr>
          <w:rFonts w:ascii="仿宋" w:eastAsia="仿宋" w:hAnsi="仿宋" w:hint="eastAsia"/>
          <w:sz w:val="32"/>
          <w:szCs w:val="32"/>
        </w:rPr>
        <w:t>比赛结束后自动录入。</w:t>
      </w:r>
    </w:p>
    <w:p w14:paraId="213FD793" w14:textId="77777777" w:rsidR="00423B12" w:rsidRDefault="005A6145"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2、城市年度总决赛</w:t>
      </w:r>
    </w:p>
    <w:p w14:paraId="293DF294" w14:textId="77777777" w:rsidR="005A6145" w:rsidRDefault="005A6145"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奖励甲组前十六名，乙组前八名，每个队伍分别颁发奖牌、</w:t>
      </w:r>
      <w:r>
        <w:rPr>
          <w:rFonts w:ascii="仿宋" w:eastAsia="仿宋" w:hAnsi="仿宋" w:hint="eastAsia"/>
          <w:sz w:val="32"/>
          <w:szCs w:val="32"/>
        </w:rPr>
        <w:lastRenderedPageBreak/>
        <w:t>奖金和奖品。</w:t>
      </w:r>
    </w:p>
    <w:p w14:paraId="488FD8E1" w14:textId="7DDDAD88" w:rsidR="00137B3A" w:rsidRPr="0090359C" w:rsidRDefault="00137B3A" w:rsidP="007C3F03">
      <w:pPr>
        <w:spacing w:line="600" w:lineRule="exact"/>
        <w:ind w:firstLineChars="200" w:firstLine="640"/>
        <w:rPr>
          <w:rFonts w:ascii="黑体" w:eastAsia="黑体" w:hAnsi="黑体"/>
          <w:sz w:val="32"/>
          <w:szCs w:val="32"/>
        </w:rPr>
      </w:pPr>
      <w:r w:rsidRPr="0090359C">
        <w:rPr>
          <w:rFonts w:ascii="黑体" w:eastAsia="黑体" w:hAnsi="黑体" w:hint="eastAsia"/>
          <w:sz w:val="32"/>
          <w:szCs w:val="32"/>
        </w:rPr>
        <w:t>十</w:t>
      </w:r>
      <w:r w:rsidR="00691554">
        <w:rPr>
          <w:rFonts w:ascii="黑体" w:eastAsia="黑体" w:hAnsi="黑体" w:hint="eastAsia"/>
          <w:sz w:val="32"/>
          <w:szCs w:val="32"/>
        </w:rPr>
        <w:t>二</w:t>
      </w:r>
      <w:r w:rsidRPr="0090359C">
        <w:rPr>
          <w:rFonts w:ascii="黑体" w:eastAsia="黑体" w:hAnsi="黑体" w:hint="eastAsia"/>
          <w:sz w:val="32"/>
          <w:szCs w:val="32"/>
        </w:rPr>
        <w:t>、资格审查</w:t>
      </w:r>
    </w:p>
    <w:p w14:paraId="518003A8" w14:textId="77777777" w:rsidR="00137B3A" w:rsidRPr="00137B3A" w:rsidRDefault="00137B3A" w:rsidP="007C3F03">
      <w:pPr>
        <w:spacing w:line="600" w:lineRule="exact"/>
        <w:ind w:firstLineChars="200" w:firstLine="640"/>
        <w:rPr>
          <w:rFonts w:ascii="仿宋" w:eastAsia="仿宋" w:hAnsi="仿宋"/>
          <w:sz w:val="32"/>
          <w:szCs w:val="32"/>
        </w:rPr>
      </w:pPr>
      <w:r w:rsidRPr="00137B3A">
        <w:rPr>
          <w:rFonts w:ascii="仿宋" w:eastAsia="仿宋" w:hAnsi="仿宋" w:hint="eastAsia"/>
          <w:sz w:val="32"/>
          <w:szCs w:val="32"/>
        </w:rPr>
        <w:t>（一）运动员资格的认定机构是江西省羽毛球协会和各举办地体育局、协会。</w:t>
      </w:r>
    </w:p>
    <w:p w14:paraId="37192EA8" w14:textId="77777777" w:rsidR="007C3F03" w:rsidRDefault="00137B3A" w:rsidP="007C3F03">
      <w:pPr>
        <w:spacing w:line="600" w:lineRule="exact"/>
        <w:ind w:firstLineChars="200" w:firstLine="640"/>
        <w:rPr>
          <w:rFonts w:ascii="仿宋" w:eastAsia="仿宋" w:hAnsi="仿宋"/>
          <w:sz w:val="32"/>
          <w:szCs w:val="32"/>
        </w:rPr>
      </w:pPr>
      <w:r w:rsidRPr="00137B3A">
        <w:rPr>
          <w:rFonts w:ascii="仿宋" w:eastAsia="仿宋" w:hAnsi="仿宋" w:hint="eastAsia"/>
          <w:sz w:val="32"/>
          <w:szCs w:val="32"/>
        </w:rPr>
        <w:t>（二）</w:t>
      </w:r>
      <w:r w:rsidR="00A77728">
        <w:rPr>
          <w:rFonts w:ascii="仿宋" w:eastAsia="仿宋" w:hAnsi="仿宋" w:hint="eastAsia"/>
          <w:sz w:val="32"/>
          <w:szCs w:val="32"/>
        </w:rPr>
        <w:t>总决赛</w:t>
      </w:r>
      <w:r w:rsidRPr="00137B3A">
        <w:rPr>
          <w:rFonts w:ascii="仿宋" w:eastAsia="仿宋" w:hAnsi="仿宋" w:hint="eastAsia"/>
          <w:sz w:val="32"/>
          <w:szCs w:val="32"/>
        </w:rPr>
        <w:t>参赛队伍和运动员报名后，由组委会进行资格审查，并将各参赛队伍和运动员信息通过江西省羽毛球协会官方网站（http://www.jxsymqxh.com）进行公示，公示期间内，若</w:t>
      </w:r>
      <w:proofErr w:type="gramStart"/>
      <w:r w:rsidRPr="00137B3A">
        <w:rPr>
          <w:rFonts w:ascii="仿宋" w:eastAsia="仿宋" w:hAnsi="仿宋" w:hint="eastAsia"/>
          <w:sz w:val="32"/>
          <w:szCs w:val="32"/>
        </w:rPr>
        <w:t>本队伍</w:t>
      </w:r>
      <w:proofErr w:type="gramEnd"/>
      <w:r w:rsidRPr="00137B3A">
        <w:rPr>
          <w:rFonts w:ascii="仿宋" w:eastAsia="仿宋" w:hAnsi="仿宋" w:hint="eastAsia"/>
          <w:sz w:val="32"/>
          <w:szCs w:val="32"/>
        </w:rPr>
        <w:t>或运动员存在信息错误的情况，可通过电话或赛事群向组委会提出修改意见。同时，若发现其他参赛队伍或运动员存在资格不符时，可在有效申述期内向组委会提出申诉或举报并提交书面材料及有关证明材料。</w:t>
      </w:r>
    </w:p>
    <w:p w14:paraId="5C1FA8B7" w14:textId="77777777" w:rsidR="00137B3A" w:rsidRDefault="00137B3A" w:rsidP="007C3F03">
      <w:pPr>
        <w:spacing w:line="600" w:lineRule="exact"/>
        <w:ind w:firstLineChars="200" w:firstLine="640"/>
        <w:rPr>
          <w:rFonts w:ascii="仿宋" w:eastAsia="仿宋" w:hAnsi="仿宋"/>
          <w:sz w:val="32"/>
          <w:szCs w:val="32"/>
        </w:rPr>
      </w:pPr>
      <w:r w:rsidRPr="00137B3A">
        <w:rPr>
          <w:rFonts w:ascii="仿宋" w:eastAsia="仿宋" w:hAnsi="仿宋" w:hint="eastAsia"/>
          <w:sz w:val="32"/>
          <w:szCs w:val="32"/>
        </w:rPr>
        <w:t>（三）比赛期间不接受任何运动员参赛资格问题的申述。</w:t>
      </w:r>
    </w:p>
    <w:p w14:paraId="45984B79" w14:textId="7750FCEF" w:rsidR="00137B3A" w:rsidRPr="0090359C" w:rsidRDefault="00137B3A" w:rsidP="007C3F03">
      <w:pPr>
        <w:spacing w:line="600" w:lineRule="exact"/>
        <w:ind w:firstLineChars="200" w:firstLine="640"/>
        <w:rPr>
          <w:rFonts w:ascii="黑体" w:eastAsia="黑体" w:hAnsi="黑体"/>
          <w:sz w:val="32"/>
          <w:szCs w:val="32"/>
        </w:rPr>
      </w:pPr>
      <w:r w:rsidRPr="0090359C">
        <w:rPr>
          <w:rFonts w:ascii="黑体" w:eastAsia="黑体" w:hAnsi="黑体" w:hint="eastAsia"/>
          <w:sz w:val="32"/>
          <w:szCs w:val="32"/>
        </w:rPr>
        <w:t>十</w:t>
      </w:r>
      <w:r w:rsidR="00691554">
        <w:rPr>
          <w:rFonts w:ascii="黑体" w:eastAsia="黑体" w:hAnsi="黑体" w:hint="eastAsia"/>
          <w:sz w:val="32"/>
          <w:szCs w:val="32"/>
        </w:rPr>
        <w:t>三</w:t>
      </w:r>
      <w:r w:rsidRPr="0090359C">
        <w:rPr>
          <w:rFonts w:ascii="黑体" w:eastAsia="黑体" w:hAnsi="黑体" w:hint="eastAsia"/>
          <w:sz w:val="32"/>
          <w:szCs w:val="32"/>
        </w:rPr>
        <w:t>、仲裁委员会与裁判员</w:t>
      </w:r>
    </w:p>
    <w:p w14:paraId="7E94365F" w14:textId="77777777" w:rsidR="00137B3A" w:rsidRPr="007C3F03" w:rsidRDefault="00137B3A" w:rsidP="007C3F03">
      <w:pPr>
        <w:spacing w:line="600" w:lineRule="exact"/>
        <w:ind w:firstLineChars="200" w:firstLine="640"/>
        <w:rPr>
          <w:rFonts w:ascii="楷体" w:eastAsia="楷体" w:hAnsi="楷体"/>
          <w:sz w:val="32"/>
          <w:szCs w:val="32"/>
        </w:rPr>
      </w:pPr>
      <w:r w:rsidRPr="007C3F03">
        <w:rPr>
          <w:rFonts w:ascii="楷体" w:eastAsia="楷体" w:hAnsi="楷体" w:hint="eastAsia"/>
          <w:sz w:val="32"/>
          <w:szCs w:val="32"/>
        </w:rPr>
        <w:t>（一）仲裁委员会</w:t>
      </w:r>
    </w:p>
    <w:p w14:paraId="16F6DD6A" w14:textId="77777777" w:rsidR="00137B3A" w:rsidRPr="00137B3A" w:rsidRDefault="00137B3A" w:rsidP="007C3F03">
      <w:pPr>
        <w:spacing w:line="600" w:lineRule="exact"/>
        <w:ind w:firstLineChars="200" w:firstLine="640"/>
        <w:rPr>
          <w:rFonts w:ascii="仿宋" w:eastAsia="仿宋" w:hAnsi="仿宋"/>
          <w:sz w:val="32"/>
          <w:szCs w:val="32"/>
        </w:rPr>
      </w:pPr>
      <w:r w:rsidRPr="00137B3A">
        <w:rPr>
          <w:rFonts w:ascii="仿宋" w:eastAsia="仿宋" w:hAnsi="仿宋" w:hint="eastAsia"/>
          <w:sz w:val="32"/>
          <w:szCs w:val="32"/>
        </w:rPr>
        <w:t>由江西省羽毛球协会组建仲裁委员会。</w:t>
      </w:r>
    </w:p>
    <w:p w14:paraId="1798EB93" w14:textId="77777777" w:rsidR="00137B3A" w:rsidRPr="007C3F03" w:rsidRDefault="00137B3A" w:rsidP="007C3F03">
      <w:pPr>
        <w:spacing w:line="600" w:lineRule="exact"/>
        <w:ind w:firstLineChars="200" w:firstLine="640"/>
        <w:rPr>
          <w:rFonts w:ascii="楷体" w:eastAsia="楷体" w:hAnsi="楷体"/>
          <w:sz w:val="32"/>
          <w:szCs w:val="32"/>
        </w:rPr>
      </w:pPr>
      <w:r w:rsidRPr="007C3F03">
        <w:rPr>
          <w:rFonts w:ascii="楷体" w:eastAsia="楷体" w:hAnsi="楷体" w:hint="eastAsia"/>
          <w:sz w:val="32"/>
          <w:szCs w:val="32"/>
        </w:rPr>
        <w:t>（二）裁判员</w:t>
      </w:r>
    </w:p>
    <w:p w14:paraId="6092257E" w14:textId="77777777" w:rsidR="00137B3A" w:rsidRDefault="00137B3A"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1、县（市）区积分赛由各赛区组委会负责选派。</w:t>
      </w:r>
    </w:p>
    <w:p w14:paraId="61B52A5D" w14:textId="77777777" w:rsidR="00137B3A" w:rsidRPr="00137B3A" w:rsidRDefault="00137B3A"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2、总决赛</w:t>
      </w:r>
      <w:r w:rsidRPr="00137B3A">
        <w:rPr>
          <w:rFonts w:ascii="仿宋" w:eastAsia="仿宋" w:hAnsi="仿宋" w:hint="eastAsia"/>
          <w:sz w:val="32"/>
          <w:szCs w:val="32"/>
        </w:rPr>
        <w:t>裁判长、编排长、裁判员由江西羽毛球协会统一选派，裁判长、编排长、裁判员于赛前</w:t>
      </w:r>
      <w:r w:rsidR="008F5D4C">
        <w:rPr>
          <w:rFonts w:ascii="仿宋" w:eastAsia="仿宋" w:hAnsi="仿宋" w:hint="eastAsia"/>
          <w:sz w:val="32"/>
          <w:szCs w:val="32"/>
        </w:rPr>
        <w:t>1</w:t>
      </w:r>
      <w:r w:rsidRPr="00137B3A">
        <w:rPr>
          <w:rFonts w:ascii="仿宋" w:eastAsia="仿宋" w:hAnsi="仿宋" w:hint="eastAsia"/>
          <w:sz w:val="32"/>
          <w:szCs w:val="32"/>
        </w:rPr>
        <w:t>天报到。</w:t>
      </w:r>
    </w:p>
    <w:p w14:paraId="7E271895" w14:textId="77777777" w:rsidR="00137B3A" w:rsidRPr="00137B3A" w:rsidRDefault="007C3F03"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sidR="00137B3A" w:rsidRPr="00137B3A">
        <w:rPr>
          <w:rFonts w:ascii="仿宋" w:eastAsia="仿宋" w:hAnsi="仿宋" w:hint="eastAsia"/>
          <w:sz w:val="32"/>
          <w:szCs w:val="32"/>
        </w:rPr>
        <w:t>.</w:t>
      </w:r>
      <w:r w:rsidR="008F5D4C">
        <w:rPr>
          <w:rFonts w:ascii="仿宋" w:eastAsia="仿宋" w:hAnsi="仿宋" w:hint="eastAsia"/>
          <w:sz w:val="32"/>
          <w:szCs w:val="32"/>
        </w:rPr>
        <w:t>第一阶段小组赛采用1</w:t>
      </w:r>
      <w:r w:rsidR="00137B3A" w:rsidRPr="00137B3A">
        <w:rPr>
          <w:rFonts w:ascii="仿宋" w:eastAsia="仿宋" w:hAnsi="仿宋" w:hint="eastAsia"/>
          <w:sz w:val="32"/>
          <w:szCs w:val="32"/>
        </w:rPr>
        <w:t>人裁判制，第二阶段开始采用</w:t>
      </w:r>
      <w:r w:rsidR="008F5D4C">
        <w:rPr>
          <w:rFonts w:ascii="仿宋" w:eastAsia="仿宋" w:hAnsi="仿宋" w:hint="eastAsia"/>
          <w:sz w:val="32"/>
          <w:szCs w:val="32"/>
        </w:rPr>
        <w:t>3</w:t>
      </w:r>
      <w:r w:rsidR="00137B3A" w:rsidRPr="00137B3A">
        <w:rPr>
          <w:rFonts w:ascii="仿宋" w:eastAsia="仿宋" w:hAnsi="仿宋" w:hint="eastAsia"/>
          <w:sz w:val="32"/>
          <w:szCs w:val="32"/>
        </w:rPr>
        <w:t>人裁判制。</w:t>
      </w:r>
    </w:p>
    <w:p w14:paraId="3CE7146D" w14:textId="77777777" w:rsidR="00137B3A" w:rsidRDefault="007C3F03" w:rsidP="007C3F03">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4</w:t>
      </w:r>
      <w:r w:rsidR="00137B3A" w:rsidRPr="00137B3A">
        <w:rPr>
          <w:rFonts w:ascii="仿宋" w:eastAsia="仿宋" w:hAnsi="仿宋" w:hint="eastAsia"/>
          <w:sz w:val="32"/>
          <w:szCs w:val="32"/>
        </w:rPr>
        <w:t>.所有裁判必须是羽毛球国家一级（含）以上裁判</w:t>
      </w:r>
    </w:p>
    <w:p w14:paraId="08075CAA" w14:textId="3574DE42" w:rsidR="00062CFA" w:rsidRPr="0090359C" w:rsidRDefault="00062CFA" w:rsidP="007C3F03">
      <w:pPr>
        <w:spacing w:line="600" w:lineRule="exact"/>
        <w:ind w:firstLineChars="200" w:firstLine="640"/>
        <w:rPr>
          <w:rFonts w:ascii="黑体" w:eastAsia="黑体" w:hAnsi="黑体"/>
          <w:sz w:val="32"/>
          <w:szCs w:val="32"/>
        </w:rPr>
      </w:pPr>
      <w:r w:rsidRPr="0090359C">
        <w:rPr>
          <w:rFonts w:ascii="黑体" w:eastAsia="黑体" w:hAnsi="黑体" w:hint="eastAsia"/>
          <w:sz w:val="32"/>
          <w:szCs w:val="32"/>
        </w:rPr>
        <w:t>十</w:t>
      </w:r>
      <w:r w:rsidR="00691554">
        <w:rPr>
          <w:rFonts w:ascii="黑体" w:eastAsia="黑体" w:hAnsi="黑体" w:hint="eastAsia"/>
          <w:sz w:val="32"/>
          <w:szCs w:val="32"/>
        </w:rPr>
        <w:t>四</w:t>
      </w:r>
      <w:r w:rsidRPr="0090359C">
        <w:rPr>
          <w:rFonts w:ascii="黑体" w:eastAsia="黑体" w:hAnsi="黑体" w:hint="eastAsia"/>
          <w:sz w:val="32"/>
          <w:szCs w:val="32"/>
        </w:rPr>
        <w:t>、参加总决赛的各城市代表队自行选择统一服装。</w:t>
      </w:r>
    </w:p>
    <w:p w14:paraId="1D7A88AD" w14:textId="3181C480" w:rsidR="00062CFA" w:rsidRPr="0090359C" w:rsidRDefault="00062CFA" w:rsidP="007C3F03">
      <w:pPr>
        <w:spacing w:line="600" w:lineRule="exact"/>
        <w:ind w:firstLineChars="200" w:firstLine="640"/>
        <w:rPr>
          <w:rFonts w:ascii="黑体" w:eastAsia="黑体" w:hAnsi="黑体"/>
          <w:sz w:val="32"/>
          <w:szCs w:val="32"/>
        </w:rPr>
      </w:pPr>
      <w:r w:rsidRPr="0090359C">
        <w:rPr>
          <w:rFonts w:ascii="黑体" w:eastAsia="黑体" w:hAnsi="黑体" w:hint="eastAsia"/>
          <w:sz w:val="32"/>
          <w:szCs w:val="32"/>
        </w:rPr>
        <w:t>十</w:t>
      </w:r>
      <w:r w:rsidR="00691554">
        <w:rPr>
          <w:rFonts w:ascii="黑体" w:eastAsia="黑体" w:hAnsi="黑体" w:hint="eastAsia"/>
          <w:sz w:val="32"/>
          <w:szCs w:val="32"/>
        </w:rPr>
        <w:t>五</w:t>
      </w:r>
      <w:r w:rsidRPr="0090359C">
        <w:rPr>
          <w:rFonts w:ascii="黑体" w:eastAsia="黑体" w:hAnsi="黑体" w:hint="eastAsia"/>
          <w:sz w:val="32"/>
          <w:szCs w:val="32"/>
        </w:rPr>
        <w:t>、本赛事欢迎社会各界冠名赞助。</w:t>
      </w:r>
    </w:p>
    <w:p w14:paraId="00DA210E" w14:textId="1E52F4FD" w:rsidR="00062CFA" w:rsidRPr="0090359C" w:rsidRDefault="00062CFA" w:rsidP="007C3F03">
      <w:pPr>
        <w:spacing w:line="600" w:lineRule="exact"/>
        <w:ind w:firstLineChars="200" w:firstLine="640"/>
        <w:rPr>
          <w:rFonts w:ascii="黑体" w:eastAsia="黑体" w:hAnsi="黑体"/>
          <w:sz w:val="32"/>
          <w:szCs w:val="32"/>
        </w:rPr>
      </w:pPr>
      <w:r w:rsidRPr="0090359C">
        <w:rPr>
          <w:rFonts w:ascii="黑体" w:eastAsia="黑体" w:hAnsi="黑体" w:hint="eastAsia"/>
          <w:sz w:val="32"/>
          <w:szCs w:val="32"/>
        </w:rPr>
        <w:t>十</w:t>
      </w:r>
      <w:r w:rsidR="00691554">
        <w:rPr>
          <w:rFonts w:ascii="黑体" w:eastAsia="黑体" w:hAnsi="黑体" w:hint="eastAsia"/>
          <w:sz w:val="32"/>
          <w:szCs w:val="32"/>
        </w:rPr>
        <w:t>六</w:t>
      </w:r>
      <w:r w:rsidRPr="0090359C">
        <w:rPr>
          <w:rFonts w:ascii="黑体" w:eastAsia="黑体" w:hAnsi="黑体" w:hint="eastAsia"/>
          <w:sz w:val="32"/>
          <w:szCs w:val="32"/>
        </w:rPr>
        <w:t>、未尽事宜另行通知。</w:t>
      </w:r>
    </w:p>
    <w:p w14:paraId="4B32BF25" w14:textId="77777777" w:rsidR="000B1735" w:rsidRDefault="000B1735" w:rsidP="000B1735">
      <w:pPr>
        <w:widowControl/>
        <w:adjustRightInd w:val="0"/>
        <w:snapToGrid w:val="0"/>
        <w:spacing w:after="200" w:line="400" w:lineRule="exact"/>
        <w:jc w:val="left"/>
        <w:rPr>
          <w:rFonts w:ascii="仿宋" w:eastAsia="仿宋" w:hAnsi="仿宋"/>
          <w:spacing w:val="-20"/>
          <w:kern w:val="32"/>
          <w:sz w:val="28"/>
          <w:szCs w:val="28"/>
        </w:rPr>
      </w:pPr>
    </w:p>
    <w:p w14:paraId="74DBDCF5" w14:textId="77777777" w:rsidR="000B1735" w:rsidRPr="009452F0" w:rsidRDefault="000B1735" w:rsidP="000B1735">
      <w:pPr>
        <w:widowControl/>
        <w:adjustRightInd w:val="0"/>
        <w:snapToGrid w:val="0"/>
        <w:spacing w:after="200" w:line="400" w:lineRule="exact"/>
        <w:jc w:val="left"/>
        <w:rPr>
          <w:rFonts w:ascii="仿宋" w:eastAsia="仿宋" w:hAnsi="仿宋"/>
          <w:spacing w:val="-20"/>
          <w:kern w:val="32"/>
          <w:sz w:val="28"/>
          <w:szCs w:val="28"/>
        </w:rPr>
      </w:pPr>
    </w:p>
    <w:sectPr w:rsidR="000B1735" w:rsidRPr="009452F0" w:rsidSect="00FD41A1">
      <w:pgSz w:w="11906" w:h="16838" w:code="9"/>
      <w:pgMar w:top="2098" w:right="1474" w:bottom="1985" w:left="1588" w:header="851" w:footer="1276" w:gutter="0"/>
      <w:cols w:space="425"/>
      <w:docGrid w:linePitch="604" w:charSpace="19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FC46C" w14:textId="77777777" w:rsidR="00060C2E" w:rsidRDefault="00060C2E" w:rsidP="00D42828">
      <w:r>
        <w:separator/>
      </w:r>
    </w:p>
  </w:endnote>
  <w:endnote w:type="continuationSeparator" w:id="0">
    <w:p w14:paraId="1CD6D7E7" w14:textId="77777777" w:rsidR="00060C2E" w:rsidRDefault="00060C2E" w:rsidP="00D4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94FEA" w14:textId="77777777" w:rsidR="00060C2E" w:rsidRDefault="00060C2E" w:rsidP="00D42828">
      <w:r>
        <w:separator/>
      </w:r>
    </w:p>
  </w:footnote>
  <w:footnote w:type="continuationSeparator" w:id="0">
    <w:p w14:paraId="2A96B5AE" w14:textId="77777777" w:rsidR="00060C2E" w:rsidRDefault="00060C2E" w:rsidP="00D42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2"/>
  <w:drawingGridVerticalSpacing w:val="30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8A"/>
    <w:rsid w:val="000174A4"/>
    <w:rsid w:val="00024CF8"/>
    <w:rsid w:val="000346BA"/>
    <w:rsid w:val="00041879"/>
    <w:rsid w:val="0004364A"/>
    <w:rsid w:val="00060C2E"/>
    <w:rsid w:val="00062CFA"/>
    <w:rsid w:val="00066D2A"/>
    <w:rsid w:val="00072241"/>
    <w:rsid w:val="00091DA8"/>
    <w:rsid w:val="000A1233"/>
    <w:rsid w:val="000A509D"/>
    <w:rsid w:val="000B1735"/>
    <w:rsid w:val="000C12C8"/>
    <w:rsid w:val="000C56A0"/>
    <w:rsid w:val="001126DC"/>
    <w:rsid w:val="00137B3A"/>
    <w:rsid w:val="00150F60"/>
    <w:rsid w:val="001D5421"/>
    <w:rsid w:val="001E1F51"/>
    <w:rsid w:val="001F66B0"/>
    <w:rsid w:val="0020430B"/>
    <w:rsid w:val="00215114"/>
    <w:rsid w:val="0022241E"/>
    <w:rsid w:val="002826D4"/>
    <w:rsid w:val="002927F3"/>
    <w:rsid w:val="002A75D4"/>
    <w:rsid w:val="002B7FE7"/>
    <w:rsid w:val="002E6A00"/>
    <w:rsid w:val="00302A8A"/>
    <w:rsid w:val="00304814"/>
    <w:rsid w:val="00342842"/>
    <w:rsid w:val="00345D97"/>
    <w:rsid w:val="00371785"/>
    <w:rsid w:val="003768ED"/>
    <w:rsid w:val="00390130"/>
    <w:rsid w:val="003973D5"/>
    <w:rsid w:val="00415207"/>
    <w:rsid w:val="00417E48"/>
    <w:rsid w:val="00422C93"/>
    <w:rsid w:val="00423B12"/>
    <w:rsid w:val="00441A10"/>
    <w:rsid w:val="004469DD"/>
    <w:rsid w:val="004678DF"/>
    <w:rsid w:val="00477D12"/>
    <w:rsid w:val="004827A4"/>
    <w:rsid w:val="004831CD"/>
    <w:rsid w:val="004912E8"/>
    <w:rsid w:val="004A6AEE"/>
    <w:rsid w:val="004C1603"/>
    <w:rsid w:val="004C2BB5"/>
    <w:rsid w:val="004E4DA9"/>
    <w:rsid w:val="004F5505"/>
    <w:rsid w:val="00505C0A"/>
    <w:rsid w:val="005123E5"/>
    <w:rsid w:val="005179DB"/>
    <w:rsid w:val="00541E0E"/>
    <w:rsid w:val="00562CDF"/>
    <w:rsid w:val="005857E1"/>
    <w:rsid w:val="005A6145"/>
    <w:rsid w:val="005F7F8C"/>
    <w:rsid w:val="00691554"/>
    <w:rsid w:val="00693732"/>
    <w:rsid w:val="006A1D21"/>
    <w:rsid w:val="006C3F06"/>
    <w:rsid w:val="006D6875"/>
    <w:rsid w:val="006F734B"/>
    <w:rsid w:val="00715C38"/>
    <w:rsid w:val="0073188C"/>
    <w:rsid w:val="00791206"/>
    <w:rsid w:val="007A610D"/>
    <w:rsid w:val="007C3F03"/>
    <w:rsid w:val="007E0809"/>
    <w:rsid w:val="007E6C7E"/>
    <w:rsid w:val="0080369A"/>
    <w:rsid w:val="00816FE0"/>
    <w:rsid w:val="008446CF"/>
    <w:rsid w:val="00855AC8"/>
    <w:rsid w:val="008D05EE"/>
    <w:rsid w:val="008F03CB"/>
    <w:rsid w:val="008F5D4C"/>
    <w:rsid w:val="0090359C"/>
    <w:rsid w:val="00926C68"/>
    <w:rsid w:val="00931DCA"/>
    <w:rsid w:val="009452F0"/>
    <w:rsid w:val="00965145"/>
    <w:rsid w:val="00972A0E"/>
    <w:rsid w:val="009A7D28"/>
    <w:rsid w:val="009C05AF"/>
    <w:rsid w:val="00A63157"/>
    <w:rsid w:val="00A74462"/>
    <w:rsid w:val="00A77728"/>
    <w:rsid w:val="00A91BDD"/>
    <w:rsid w:val="00AE0B96"/>
    <w:rsid w:val="00AE1CB4"/>
    <w:rsid w:val="00AE6F59"/>
    <w:rsid w:val="00B000EA"/>
    <w:rsid w:val="00B230FC"/>
    <w:rsid w:val="00B27682"/>
    <w:rsid w:val="00B360BD"/>
    <w:rsid w:val="00B70ED4"/>
    <w:rsid w:val="00B75487"/>
    <w:rsid w:val="00BB403F"/>
    <w:rsid w:val="00BF0113"/>
    <w:rsid w:val="00BF3C9B"/>
    <w:rsid w:val="00C262B3"/>
    <w:rsid w:val="00C47406"/>
    <w:rsid w:val="00C8163C"/>
    <w:rsid w:val="00C82033"/>
    <w:rsid w:val="00CA188E"/>
    <w:rsid w:val="00CB2F70"/>
    <w:rsid w:val="00CC784E"/>
    <w:rsid w:val="00CC7D6A"/>
    <w:rsid w:val="00D20DA5"/>
    <w:rsid w:val="00D41AAF"/>
    <w:rsid w:val="00D4264E"/>
    <w:rsid w:val="00D42828"/>
    <w:rsid w:val="00D75C5C"/>
    <w:rsid w:val="00D855AA"/>
    <w:rsid w:val="00D9228D"/>
    <w:rsid w:val="00DA2697"/>
    <w:rsid w:val="00DA58F9"/>
    <w:rsid w:val="00DC4E13"/>
    <w:rsid w:val="00E51075"/>
    <w:rsid w:val="00E63DD9"/>
    <w:rsid w:val="00E9276F"/>
    <w:rsid w:val="00ED6331"/>
    <w:rsid w:val="00F1209D"/>
    <w:rsid w:val="00F26F7D"/>
    <w:rsid w:val="00F30E9F"/>
    <w:rsid w:val="00F77EF2"/>
    <w:rsid w:val="00F910D7"/>
    <w:rsid w:val="00FB23CE"/>
    <w:rsid w:val="00FD41A1"/>
    <w:rsid w:val="00FD7C4A"/>
    <w:rsid w:val="00FF7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2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28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2828"/>
    <w:rPr>
      <w:sz w:val="18"/>
      <w:szCs w:val="18"/>
    </w:rPr>
  </w:style>
  <w:style w:type="paragraph" w:styleId="a4">
    <w:name w:val="footer"/>
    <w:basedOn w:val="a"/>
    <w:link w:val="Char0"/>
    <w:uiPriority w:val="99"/>
    <w:unhideWhenUsed/>
    <w:rsid w:val="00D42828"/>
    <w:pPr>
      <w:tabs>
        <w:tab w:val="center" w:pos="4153"/>
        <w:tab w:val="right" w:pos="8306"/>
      </w:tabs>
      <w:snapToGrid w:val="0"/>
      <w:jc w:val="left"/>
    </w:pPr>
    <w:rPr>
      <w:sz w:val="18"/>
      <w:szCs w:val="18"/>
    </w:rPr>
  </w:style>
  <w:style w:type="character" w:customStyle="1" w:styleId="Char0">
    <w:name w:val="页脚 Char"/>
    <w:basedOn w:val="a0"/>
    <w:link w:val="a4"/>
    <w:uiPriority w:val="99"/>
    <w:rsid w:val="00D42828"/>
    <w:rPr>
      <w:sz w:val="18"/>
      <w:szCs w:val="18"/>
    </w:rPr>
  </w:style>
  <w:style w:type="paragraph" w:styleId="a5">
    <w:name w:val="Balloon Text"/>
    <w:basedOn w:val="a"/>
    <w:link w:val="Char1"/>
    <w:uiPriority w:val="99"/>
    <w:semiHidden/>
    <w:unhideWhenUsed/>
    <w:rsid w:val="00D42828"/>
    <w:rPr>
      <w:sz w:val="18"/>
      <w:szCs w:val="18"/>
    </w:rPr>
  </w:style>
  <w:style w:type="character" w:customStyle="1" w:styleId="Char1">
    <w:name w:val="批注框文本 Char"/>
    <w:basedOn w:val="a0"/>
    <w:link w:val="a5"/>
    <w:uiPriority w:val="99"/>
    <w:semiHidden/>
    <w:rsid w:val="00D42828"/>
    <w:rPr>
      <w:sz w:val="18"/>
      <w:szCs w:val="18"/>
    </w:rPr>
  </w:style>
  <w:style w:type="paragraph" w:customStyle="1" w:styleId="New">
    <w:name w:val="正文 New"/>
    <w:qFormat/>
    <w:rsid w:val="000A1233"/>
    <w:pPr>
      <w:widowControl w:val="0"/>
      <w:jc w:val="both"/>
    </w:pPr>
    <w:rPr>
      <w:rFonts w:ascii="Times New Roman" w:eastAsia="宋体" w:hAnsi="Times New Roman" w:cs="Times New Roman" w:hint="eastAsia"/>
      <w:szCs w:val="20"/>
    </w:rPr>
  </w:style>
  <w:style w:type="table" w:styleId="a6">
    <w:name w:val="Table Grid"/>
    <w:basedOn w:val="a1"/>
    <w:uiPriority w:val="59"/>
    <w:rsid w:val="0001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28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2828"/>
    <w:rPr>
      <w:sz w:val="18"/>
      <w:szCs w:val="18"/>
    </w:rPr>
  </w:style>
  <w:style w:type="paragraph" w:styleId="a4">
    <w:name w:val="footer"/>
    <w:basedOn w:val="a"/>
    <w:link w:val="Char0"/>
    <w:uiPriority w:val="99"/>
    <w:unhideWhenUsed/>
    <w:rsid w:val="00D42828"/>
    <w:pPr>
      <w:tabs>
        <w:tab w:val="center" w:pos="4153"/>
        <w:tab w:val="right" w:pos="8306"/>
      </w:tabs>
      <w:snapToGrid w:val="0"/>
      <w:jc w:val="left"/>
    </w:pPr>
    <w:rPr>
      <w:sz w:val="18"/>
      <w:szCs w:val="18"/>
    </w:rPr>
  </w:style>
  <w:style w:type="character" w:customStyle="1" w:styleId="Char0">
    <w:name w:val="页脚 Char"/>
    <w:basedOn w:val="a0"/>
    <w:link w:val="a4"/>
    <w:uiPriority w:val="99"/>
    <w:rsid w:val="00D42828"/>
    <w:rPr>
      <w:sz w:val="18"/>
      <w:szCs w:val="18"/>
    </w:rPr>
  </w:style>
  <w:style w:type="paragraph" w:styleId="a5">
    <w:name w:val="Balloon Text"/>
    <w:basedOn w:val="a"/>
    <w:link w:val="Char1"/>
    <w:uiPriority w:val="99"/>
    <w:semiHidden/>
    <w:unhideWhenUsed/>
    <w:rsid w:val="00D42828"/>
    <w:rPr>
      <w:sz w:val="18"/>
      <w:szCs w:val="18"/>
    </w:rPr>
  </w:style>
  <w:style w:type="character" w:customStyle="1" w:styleId="Char1">
    <w:name w:val="批注框文本 Char"/>
    <w:basedOn w:val="a0"/>
    <w:link w:val="a5"/>
    <w:uiPriority w:val="99"/>
    <w:semiHidden/>
    <w:rsid w:val="00D42828"/>
    <w:rPr>
      <w:sz w:val="18"/>
      <w:szCs w:val="18"/>
    </w:rPr>
  </w:style>
  <w:style w:type="paragraph" w:customStyle="1" w:styleId="New">
    <w:name w:val="正文 New"/>
    <w:qFormat/>
    <w:rsid w:val="000A1233"/>
    <w:pPr>
      <w:widowControl w:val="0"/>
      <w:jc w:val="both"/>
    </w:pPr>
    <w:rPr>
      <w:rFonts w:ascii="Times New Roman" w:eastAsia="宋体" w:hAnsi="Times New Roman" w:cs="Times New Roman" w:hint="eastAsia"/>
      <w:szCs w:val="20"/>
    </w:rPr>
  </w:style>
  <w:style w:type="table" w:styleId="a6">
    <w:name w:val="Table Grid"/>
    <w:basedOn w:val="a1"/>
    <w:uiPriority w:val="59"/>
    <w:rsid w:val="0001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811</TotalTime>
  <Pages>11</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74</cp:revision>
  <cp:lastPrinted>2020-05-08T09:55:00Z</cp:lastPrinted>
  <dcterms:created xsi:type="dcterms:W3CDTF">2020-05-07T01:04:00Z</dcterms:created>
  <dcterms:modified xsi:type="dcterms:W3CDTF">2020-07-03T08:26:00Z</dcterms:modified>
</cp:coreProperties>
</file>